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9340" w14:textId="344E8779" w:rsidR="00E07888" w:rsidRDefault="00E07888">
      <w:pPr>
        <w:pStyle w:val="berschrift1"/>
      </w:pPr>
    </w:p>
    <w:tbl>
      <w:tblPr>
        <w:tblW w:w="5041" w:type="pct"/>
        <w:tblBorders>
          <w:top w:val="single" w:sz="6" w:space="0" w:color="304090"/>
          <w:left w:val="single" w:sz="6" w:space="0" w:color="304090"/>
          <w:bottom w:val="single" w:sz="6" w:space="0" w:color="304090"/>
          <w:right w:val="single" w:sz="6" w:space="0" w:color="304090"/>
        </w:tblBorders>
        <w:tblCellMar>
          <w:left w:w="0" w:type="dxa"/>
          <w:right w:w="0" w:type="dxa"/>
        </w:tblCellMar>
        <w:tblLook w:val="04A0" w:firstRow="1" w:lastRow="0" w:firstColumn="1" w:lastColumn="0" w:noHBand="0" w:noVBand="1"/>
      </w:tblPr>
      <w:tblGrid>
        <w:gridCol w:w="1978"/>
        <w:gridCol w:w="7152"/>
      </w:tblGrid>
      <w:tr w:rsidR="00E07888" w:rsidRPr="006F372D" w14:paraId="76B7758F" w14:textId="77777777">
        <w:tc>
          <w:tcPr>
            <w:tcW w:w="0" w:type="auto"/>
            <w:gridSpan w:val="2"/>
            <w:tcBorders>
              <w:top w:val="single" w:sz="6" w:space="0" w:color="B0C0FF"/>
              <w:left w:val="single" w:sz="6" w:space="0" w:color="B0C0FF"/>
              <w:bottom w:val="single" w:sz="6" w:space="0" w:color="B0C0FF"/>
              <w:right w:val="single" w:sz="6" w:space="0" w:color="B0C0FF"/>
            </w:tcBorders>
            <w:shd w:val="clear" w:color="auto" w:fill="F2F2F2"/>
            <w:tcMar>
              <w:top w:w="150" w:type="dxa"/>
              <w:left w:w="75" w:type="dxa"/>
              <w:bottom w:w="150" w:type="dxa"/>
              <w:right w:w="75" w:type="dxa"/>
            </w:tcMar>
          </w:tcPr>
          <w:p w14:paraId="680DDBD5" w14:textId="14EBDC0C" w:rsidR="00E07888" w:rsidRPr="00590893" w:rsidRDefault="00F760EA" w:rsidP="00F22936">
            <w:pPr>
              <w:pStyle w:val="berschrift2"/>
              <w:spacing w:before="100" w:after="100"/>
              <w:rPr>
                <w:lang w:val="en-US"/>
              </w:rPr>
            </w:pPr>
            <w:r w:rsidRPr="00590893">
              <w:rPr>
                <w:lang w:val="en-US"/>
              </w:rPr>
              <w:lastRenderedPageBreak/>
              <w:t xml:space="preserve">Modul: </w:t>
            </w:r>
            <w:r w:rsidR="00E5778B">
              <w:rPr>
                <w:lang w:val="en-US"/>
              </w:rPr>
              <w:t xml:space="preserve">Business Model Innovation, Entrepreneurship, </w:t>
            </w:r>
            <w:r w:rsidR="00657F74">
              <w:rPr>
                <w:lang w:val="en-US"/>
              </w:rPr>
              <w:t xml:space="preserve">&amp; </w:t>
            </w:r>
            <w:r w:rsidR="00E5778B">
              <w:rPr>
                <w:lang w:val="en-US"/>
              </w:rPr>
              <w:t>AI</w:t>
            </w:r>
            <w:r w:rsidR="00590893">
              <w:rPr>
                <w:lang w:val="en-US"/>
              </w:rPr>
              <w:t xml:space="preserve"> (</w:t>
            </w:r>
            <w:r w:rsidR="00B92420">
              <w:rPr>
                <w:lang w:val="en-US"/>
              </w:rPr>
              <w:t>6</w:t>
            </w:r>
            <w:r w:rsidR="00590893">
              <w:rPr>
                <w:lang w:val="en-US"/>
              </w:rPr>
              <w:t xml:space="preserve"> Credits)</w:t>
            </w:r>
          </w:p>
        </w:tc>
      </w:tr>
      <w:tr w:rsidR="00E07888" w:rsidRPr="006F372D" w14:paraId="275FEADF" w14:textId="77777777">
        <w:tc>
          <w:tcPr>
            <w:tcW w:w="1083" w:type="pct"/>
            <w:tcBorders>
              <w:top w:val="single" w:sz="6" w:space="0" w:color="B0C0FF"/>
              <w:left w:val="single" w:sz="6" w:space="0" w:color="B0C0FF"/>
              <w:bottom w:val="single" w:sz="6" w:space="0" w:color="B0C0FF"/>
              <w:right w:val="single" w:sz="6" w:space="0" w:color="B0C0FF"/>
            </w:tcBorders>
            <w:shd w:val="clear" w:color="auto" w:fill="F2F2F2"/>
            <w:tcMar>
              <w:top w:w="150" w:type="dxa"/>
              <w:left w:w="75" w:type="dxa"/>
              <w:bottom w:w="150" w:type="dxa"/>
              <w:right w:w="75" w:type="dxa"/>
            </w:tcMar>
          </w:tcPr>
          <w:p w14:paraId="7725E076" w14:textId="77777777" w:rsidR="00E07888" w:rsidRDefault="00F760EA">
            <w:pPr>
              <w:pStyle w:val="berschrift4"/>
              <w:keepNext w:val="0"/>
              <w:jc w:val="right"/>
            </w:pPr>
            <w:r>
              <w:t>Name im Diploma-Supplement</w:t>
            </w:r>
          </w:p>
        </w:tc>
        <w:tc>
          <w:tcPr>
            <w:tcW w:w="3917" w:type="pct"/>
            <w:tcBorders>
              <w:top w:val="single" w:sz="6" w:space="0" w:color="B0C0FF"/>
              <w:left w:val="single" w:sz="6" w:space="0" w:color="B0C0FF"/>
              <w:bottom w:val="single" w:sz="6" w:space="0" w:color="B0C0FF"/>
              <w:right w:val="single" w:sz="6" w:space="0" w:color="B0C0FF"/>
            </w:tcBorders>
            <w:tcMar>
              <w:top w:w="150" w:type="dxa"/>
              <w:left w:w="150" w:type="dxa"/>
              <w:bottom w:w="150" w:type="dxa"/>
              <w:right w:w="150" w:type="dxa"/>
            </w:tcMar>
          </w:tcPr>
          <w:p w14:paraId="03211644" w14:textId="77A774F8" w:rsidR="00E07888" w:rsidRPr="00590893" w:rsidRDefault="00E5778B">
            <w:pPr>
              <w:keepLines/>
              <w:rPr>
                <w:szCs w:val="16"/>
                <w:lang w:val="en-US"/>
              </w:rPr>
            </w:pPr>
            <w:r>
              <w:rPr>
                <w:lang w:val="en-US"/>
              </w:rPr>
              <w:t>Business Model Innovation, Entrepreneurship,</w:t>
            </w:r>
            <w:r w:rsidR="00657F74">
              <w:rPr>
                <w:lang w:val="en-US"/>
              </w:rPr>
              <w:t xml:space="preserve"> &amp;</w:t>
            </w:r>
            <w:r>
              <w:rPr>
                <w:lang w:val="en-US"/>
              </w:rPr>
              <w:t xml:space="preserve"> AI</w:t>
            </w:r>
          </w:p>
        </w:tc>
      </w:tr>
      <w:tr w:rsidR="00E07888" w14:paraId="19B16652" w14:textId="77777777">
        <w:tc>
          <w:tcPr>
            <w:tcW w:w="1083" w:type="pct"/>
            <w:tcBorders>
              <w:top w:val="single" w:sz="6" w:space="0" w:color="B0C0FF"/>
              <w:left w:val="single" w:sz="6" w:space="0" w:color="B0C0FF"/>
              <w:bottom w:val="single" w:sz="6" w:space="0" w:color="B0C0FF"/>
              <w:right w:val="single" w:sz="6" w:space="0" w:color="B0C0FF"/>
            </w:tcBorders>
            <w:shd w:val="clear" w:color="auto" w:fill="F2F2F2"/>
            <w:tcMar>
              <w:top w:w="150" w:type="dxa"/>
              <w:left w:w="75" w:type="dxa"/>
              <w:bottom w:w="150" w:type="dxa"/>
              <w:right w:w="75" w:type="dxa"/>
            </w:tcMar>
          </w:tcPr>
          <w:p w14:paraId="25C24163" w14:textId="77777777" w:rsidR="00E07888" w:rsidRDefault="00F760EA">
            <w:pPr>
              <w:pStyle w:val="berschrift4"/>
              <w:keepNext w:val="0"/>
              <w:jc w:val="right"/>
            </w:pPr>
            <w:r>
              <w:t>Modulverantwortliche</w:t>
            </w:r>
          </w:p>
        </w:tc>
        <w:tc>
          <w:tcPr>
            <w:tcW w:w="3917" w:type="pct"/>
            <w:tcBorders>
              <w:top w:val="single" w:sz="6" w:space="0" w:color="B0C0FF"/>
              <w:left w:val="single" w:sz="6" w:space="0" w:color="B0C0FF"/>
              <w:bottom w:val="single" w:sz="6" w:space="0" w:color="B0C0FF"/>
              <w:right w:val="single" w:sz="6" w:space="0" w:color="B0C0FF"/>
            </w:tcBorders>
            <w:tcMar>
              <w:top w:w="150" w:type="dxa"/>
              <w:left w:w="150" w:type="dxa"/>
              <w:bottom w:w="150" w:type="dxa"/>
              <w:right w:w="150" w:type="dxa"/>
            </w:tcMar>
          </w:tcPr>
          <w:p w14:paraId="28532B50" w14:textId="1E34AB18" w:rsidR="00E07888" w:rsidRDefault="00F760EA">
            <w:pPr>
              <w:keepLines/>
              <w:rPr>
                <w:szCs w:val="16"/>
              </w:rPr>
            </w:pPr>
            <w:r>
              <w:rPr>
                <w:szCs w:val="16"/>
              </w:rPr>
              <w:t xml:space="preserve">Prof. Dr. </w:t>
            </w:r>
            <w:r w:rsidR="00F22936">
              <w:rPr>
                <w:szCs w:val="16"/>
              </w:rPr>
              <w:t>Jan-Philipp Ahrens</w:t>
            </w:r>
          </w:p>
        </w:tc>
      </w:tr>
      <w:tr w:rsidR="00E07888" w:rsidRPr="006F372D" w14:paraId="321A1BD4" w14:textId="77777777">
        <w:tc>
          <w:tcPr>
            <w:tcW w:w="1083" w:type="pct"/>
            <w:tcBorders>
              <w:top w:val="single" w:sz="6" w:space="0" w:color="B0C0FF"/>
              <w:left w:val="single" w:sz="6" w:space="0" w:color="B0C0FF"/>
              <w:bottom w:val="single" w:sz="6" w:space="0" w:color="B0C0FF"/>
              <w:right w:val="single" w:sz="6" w:space="0" w:color="B0C0FF"/>
            </w:tcBorders>
            <w:shd w:val="clear" w:color="auto" w:fill="F2F2F2"/>
            <w:tcMar>
              <w:top w:w="150" w:type="dxa"/>
              <w:left w:w="75" w:type="dxa"/>
              <w:bottom w:w="150" w:type="dxa"/>
              <w:right w:w="75" w:type="dxa"/>
            </w:tcMar>
          </w:tcPr>
          <w:p w14:paraId="45AF0B7D" w14:textId="77777777" w:rsidR="00E07888" w:rsidRDefault="00F760EA">
            <w:pPr>
              <w:pStyle w:val="berschrift4"/>
              <w:keepNext w:val="0"/>
              <w:jc w:val="right"/>
            </w:pPr>
            <w:r>
              <w:t>Workload</w:t>
            </w:r>
          </w:p>
        </w:tc>
        <w:tc>
          <w:tcPr>
            <w:tcW w:w="3917" w:type="pct"/>
            <w:tcBorders>
              <w:top w:val="single" w:sz="6" w:space="0" w:color="B0C0FF"/>
              <w:left w:val="single" w:sz="6" w:space="0" w:color="B0C0FF"/>
              <w:bottom w:val="single" w:sz="6" w:space="0" w:color="B0C0FF"/>
              <w:right w:val="single" w:sz="6" w:space="0" w:color="B0C0FF"/>
            </w:tcBorders>
            <w:tcMar>
              <w:top w:w="150" w:type="dxa"/>
              <w:left w:w="150" w:type="dxa"/>
              <w:bottom w:w="150" w:type="dxa"/>
              <w:right w:w="150" w:type="dxa"/>
            </w:tcMar>
          </w:tcPr>
          <w:p w14:paraId="70276351" w14:textId="3908CF0B" w:rsidR="00E07888" w:rsidRPr="00590893" w:rsidRDefault="0021082D" w:rsidP="00590893">
            <w:pPr>
              <w:keepLines/>
              <w:rPr>
                <w:szCs w:val="16"/>
                <w:lang w:val="en-US"/>
              </w:rPr>
            </w:pPr>
            <w:r w:rsidRPr="0021082D">
              <w:rPr>
                <w:szCs w:val="16"/>
                <w:lang w:val="en-US"/>
              </w:rPr>
              <w:t>4</w:t>
            </w:r>
            <w:r w:rsidR="00590893" w:rsidRPr="00590893">
              <w:rPr>
                <w:szCs w:val="16"/>
                <w:lang w:val="en-US"/>
              </w:rPr>
              <w:t xml:space="preserve"> SWS (</w:t>
            </w:r>
            <w:r>
              <w:rPr>
                <w:szCs w:val="16"/>
                <w:lang w:val="en-US"/>
              </w:rPr>
              <w:t>6</w:t>
            </w:r>
            <w:r w:rsidR="00E5778B">
              <w:rPr>
                <w:szCs w:val="16"/>
                <w:lang w:val="en-US"/>
              </w:rPr>
              <w:t>0</w:t>
            </w:r>
            <w:r w:rsidR="00590893" w:rsidRPr="00590893">
              <w:rPr>
                <w:szCs w:val="16"/>
                <w:lang w:val="en-US"/>
              </w:rPr>
              <w:t xml:space="preserve"> h attendance time, </w:t>
            </w:r>
            <w:r w:rsidR="00B92420">
              <w:rPr>
                <w:szCs w:val="16"/>
                <w:lang w:val="en-US"/>
              </w:rPr>
              <w:t>1</w:t>
            </w:r>
            <w:r>
              <w:rPr>
                <w:szCs w:val="16"/>
                <w:lang w:val="en-US"/>
              </w:rPr>
              <w:t>2</w:t>
            </w:r>
            <w:r w:rsidR="00590893" w:rsidRPr="00590893">
              <w:rPr>
                <w:szCs w:val="16"/>
                <w:lang w:val="en-US"/>
              </w:rPr>
              <w:t>0 h self-study)</w:t>
            </w:r>
            <w:r w:rsidR="00590893">
              <w:rPr>
                <w:szCs w:val="16"/>
                <w:lang w:val="en-US"/>
              </w:rPr>
              <w:t xml:space="preserve">. </w:t>
            </w:r>
            <w:r w:rsidR="00590893" w:rsidRPr="00590893">
              <w:rPr>
                <w:szCs w:val="16"/>
                <w:lang w:val="en-US"/>
              </w:rPr>
              <w:t xml:space="preserve">The calculation is based on 15 semester weeks (14 lecture weeks + 1 examination week) and each SWS is included in the calculation with </w:t>
            </w:r>
            <w:r w:rsidR="00E5778B">
              <w:rPr>
                <w:szCs w:val="16"/>
                <w:lang w:val="en-US"/>
              </w:rPr>
              <w:t>60</w:t>
            </w:r>
            <w:r w:rsidR="00590893" w:rsidRPr="00590893">
              <w:rPr>
                <w:szCs w:val="16"/>
                <w:lang w:val="en-US"/>
              </w:rPr>
              <w:t xml:space="preserve"> minutes.</w:t>
            </w:r>
          </w:p>
        </w:tc>
      </w:tr>
      <w:tr w:rsidR="00E07888" w14:paraId="573BF5E1" w14:textId="77777777">
        <w:tc>
          <w:tcPr>
            <w:tcW w:w="1083" w:type="pct"/>
            <w:tcBorders>
              <w:top w:val="single" w:sz="6" w:space="0" w:color="B0C0FF"/>
              <w:left w:val="single" w:sz="6" w:space="0" w:color="B0C0FF"/>
              <w:bottom w:val="single" w:sz="6" w:space="0" w:color="B0C0FF"/>
              <w:right w:val="single" w:sz="6" w:space="0" w:color="B0C0FF"/>
            </w:tcBorders>
            <w:shd w:val="clear" w:color="auto" w:fill="F2F2F2"/>
            <w:tcMar>
              <w:top w:w="150" w:type="dxa"/>
              <w:left w:w="75" w:type="dxa"/>
              <w:bottom w:w="150" w:type="dxa"/>
              <w:right w:w="75" w:type="dxa"/>
            </w:tcMar>
          </w:tcPr>
          <w:p w14:paraId="2EAA622B" w14:textId="77777777" w:rsidR="00E07888" w:rsidRDefault="00F760EA">
            <w:pPr>
              <w:pStyle w:val="berschrift4"/>
              <w:keepNext w:val="0"/>
              <w:jc w:val="right"/>
            </w:pPr>
            <w:r>
              <w:t>Dauer</w:t>
            </w:r>
          </w:p>
        </w:tc>
        <w:tc>
          <w:tcPr>
            <w:tcW w:w="3917" w:type="pct"/>
            <w:tcBorders>
              <w:top w:val="single" w:sz="6" w:space="0" w:color="B0C0FF"/>
              <w:left w:val="single" w:sz="6" w:space="0" w:color="B0C0FF"/>
              <w:bottom w:val="single" w:sz="6" w:space="0" w:color="B0C0FF"/>
              <w:right w:val="single" w:sz="6" w:space="0" w:color="B0C0FF"/>
            </w:tcBorders>
            <w:tcMar>
              <w:top w:w="150" w:type="dxa"/>
              <w:left w:w="150" w:type="dxa"/>
              <w:bottom w:w="150" w:type="dxa"/>
              <w:right w:w="150" w:type="dxa"/>
            </w:tcMar>
          </w:tcPr>
          <w:p w14:paraId="5984D067" w14:textId="3B86A0A1" w:rsidR="00E07888" w:rsidRDefault="00590893">
            <w:pPr>
              <w:keepLines/>
              <w:rPr>
                <w:szCs w:val="16"/>
              </w:rPr>
            </w:pPr>
            <w:r>
              <w:rPr>
                <w:szCs w:val="16"/>
              </w:rPr>
              <w:t>1 Semester.</w:t>
            </w:r>
          </w:p>
        </w:tc>
      </w:tr>
      <w:tr w:rsidR="00E07888" w:rsidRPr="006F372D" w14:paraId="4DFE6E79" w14:textId="77777777">
        <w:tc>
          <w:tcPr>
            <w:tcW w:w="1083" w:type="pct"/>
            <w:tcBorders>
              <w:top w:val="single" w:sz="6" w:space="0" w:color="B0C0FF"/>
              <w:left w:val="single" w:sz="6" w:space="0" w:color="B0C0FF"/>
              <w:bottom w:val="single" w:sz="6" w:space="0" w:color="B0C0FF"/>
              <w:right w:val="single" w:sz="6" w:space="0" w:color="B0C0FF"/>
            </w:tcBorders>
            <w:shd w:val="clear" w:color="auto" w:fill="F2F2F2"/>
            <w:tcMar>
              <w:top w:w="150" w:type="dxa"/>
              <w:left w:w="75" w:type="dxa"/>
              <w:bottom w:w="150" w:type="dxa"/>
              <w:right w:w="75" w:type="dxa"/>
            </w:tcMar>
          </w:tcPr>
          <w:p w14:paraId="3254993F" w14:textId="77777777" w:rsidR="00E07888" w:rsidRDefault="00F760EA">
            <w:pPr>
              <w:pStyle w:val="berschrift4"/>
              <w:keepNext w:val="0"/>
              <w:jc w:val="right"/>
            </w:pPr>
            <w:r>
              <w:t>Qualifikationsziele</w:t>
            </w:r>
          </w:p>
        </w:tc>
        <w:tc>
          <w:tcPr>
            <w:tcW w:w="3917" w:type="pct"/>
            <w:tcBorders>
              <w:top w:val="single" w:sz="6" w:space="0" w:color="B0C0FF"/>
              <w:left w:val="single" w:sz="6" w:space="0" w:color="B0C0FF"/>
              <w:bottom w:val="single" w:sz="6" w:space="0" w:color="B0C0FF"/>
              <w:right w:val="single" w:sz="6" w:space="0" w:color="B0C0FF"/>
            </w:tcBorders>
            <w:tcMar>
              <w:top w:w="150" w:type="dxa"/>
              <w:left w:w="150" w:type="dxa"/>
              <w:bottom w:w="150" w:type="dxa"/>
              <w:right w:w="150" w:type="dxa"/>
            </w:tcMar>
          </w:tcPr>
          <w:p w14:paraId="0095A98C" w14:textId="77DDF416" w:rsidR="00E5778B" w:rsidRPr="00E5778B" w:rsidRDefault="00E5778B" w:rsidP="00E5778B">
            <w:pPr>
              <w:keepLines/>
              <w:rPr>
                <w:szCs w:val="16"/>
                <w:lang w:val="en-US"/>
              </w:rPr>
            </w:pPr>
            <w:r w:rsidRPr="00E5778B">
              <w:rPr>
                <w:szCs w:val="16"/>
                <w:lang w:val="en-US"/>
              </w:rPr>
              <w:t>After the course, students will:</w:t>
            </w:r>
          </w:p>
          <w:p w14:paraId="01D22C03" w14:textId="2FDB736D" w:rsidR="00E5778B" w:rsidRPr="00E5778B" w:rsidRDefault="00E5778B" w:rsidP="00E5778B">
            <w:pPr>
              <w:keepLines/>
              <w:rPr>
                <w:szCs w:val="16"/>
                <w:lang w:val="en-US"/>
              </w:rPr>
            </w:pPr>
            <w:r w:rsidRPr="00E5778B">
              <w:rPr>
                <w:szCs w:val="16"/>
                <w:lang w:val="en-US"/>
              </w:rPr>
              <w:t>•</w:t>
            </w:r>
            <w:r w:rsidRPr="00E5778B">
              <w:rPr>
                <w:szCs w:val="16"/>
                <w:lang w:val="en-US"/>
              </w:rPr>
              <w:tab/>
              <w:t>Understand the fundamentals of entrepreneurship, crowdfunding, and innovation</w:t>
            </w:r>
            <w:r w:rsidR="002416C4">
              <w:rPr>
                <w:szCs w:val="16"/>
                <w:lang w:val="en-US"/>
              </w:rPr>
              <w:t>.</w:t>
            </w:r>
          </w:p>
          <w:p w14:paraId="76EF2573" w14:textId="10E7EC53" w:rsidR="00E5778B" w:rsidRPr="00E5778B" w:rsidRDefault="00E5778B" w:rsidP="00E5778B">
            <w:pPr>
              <w:keepLines/>
              <w:rPr>
                <w:szCs w:val="16"/>
                <w:lang w:val="en-US"/>
              </w:rPr>
            </w:pPr>
            <w:r w:rsidRPr="00E5778B">
              <w:rPr>
                <w:szCs w:val="16"/>
                <w:lang w:val="en-US"/>
              </w:rPr>
              <w:t>•</w:t>
            </w:r>
            <w:r w:rsidRPr="00E5778B">
              <w:rPr>
                <w:szCs w:val="16"/>
                <w:lang w:val="en-US"/>
              </w:rPr>
              <w:tab/>
              <w:t>Discuss the impacts of digitalization</w:t>
            </w:r>
            <w:r w:rsidR="007E68D5">
              <w:rPr>
                <w:szCs w:val="16"/>
                <w:lang w:val="en-US"/>
              </w:rPr>
              <w:t xml:space="preserve"> and artificial intelligence</w:t>
            </w:r>
            <w:r w:rsidRPr="00E5778B">
              <w:rPr>
                <w:szCs w:val="16"/>
                <w:lang w:val="en-US"/>
              </w:rPr>
              <w:t xml:space="preserve"> on innovation </w:t>
            </w:r>
            <w:r w:rsidR="007E68D5">
              <w:rPr>
                <w:szCs w:val="16"/>
                <w:lang w:val="en-US"/>
              </w:rPr>
              <w:t xml:space="preserve">and </w:t>
            </w:r>
            <w:r w:rsidRPr="00E5778B">
              <w:rPr>
                <w:szCs w:val="16"/>
                <w:lang w:val="en-US"/>
              </w:rPr>
              <w:t>entrepreneurship</w:t>
            </w:r>
            <w:r w:rsidR="002416C4">
              <w:rPr>
                <w:szCs w:val="16"/>
                <w:lang w:val="en-US"/>
              </w:rPr>
              <w:t>.</w:t>
            </w:r>
          </w:p>
          <w:p w14:paraId="4F7C915F" w14:textId="03AB1B22" w:rsidR="00E5778B" w:rsidRPr="00E5778B" w:rsidRDefault="00E5778B" w:rsidP="00E5778B">
            <w:pPr>
              <w:keepLines/>
              <w:rPr>
                <w:szCs w:val="16"/>
                <w:lang w:val="en-US"/>
              </w:rPr>
            </w:pPr>
            <w:r w:rsidRPr="00E5778B">
              <w:rPr>
                <w:szCs w:val="16"/>
                <w:lang w:val="en-US"/>
              </w:rPr>
              <w:t>•</w:t>
            </w:r>
            <w:r w:rsidRPr="00E5778B">
              <w:rPr>
                <w:szCs w:val="16"/>
                <w:lang w:val="en-US"/>
              </w:rPr>
              <w:tab/>
              <w:t>Learn</w:t>
            </w:r>
            <w:r w:rsidR="0021082D">
              <w:rPr>
                <w:szCs w:val="16"/>
                <w:lang w:val="en-US"/>
              </w:rPr>
              <w:t xml:space="preserve"> classical and AI</w:t>
            </w:r>
            <w:r w:rsidRPr="00E5778B">
              <w:rPr>
                <w:szCs w:val="16"/>
                <w:lang w:val="en-US"/>
              </w:rPr>
              <w:t xml:space="preserve"> tools to generate and </w:t>
            </w:r>
            <w:r w:rsidR="007E68D5">
              <w:rPr>
                <w:szCs w:val="16"/>
                <w:lang w:val="en-US"/>
              </w:rPr>
              <w:t>enhance</w:t>
            </w:r>
            <w:r w:rsidRPr="00E5778B">
              <w:rPr>
                <w:szCs w:val="16"/>
                <w:lang w:val="en-US"/>
              </w:rPr>
              <w:t xml:space="preserve"> ideas</w:t>
            </w:r>
            <w:r w:rsidR="007E68D5">
              <w:rPr>
                <w:szCs w:val="16"/>
                <w:lang w:val="en-US"/>
              </w:rPr>
              <w:t xml:space="preserve"> in a business context, as well as s</w:t>
            </w:r>
            <w:r w:rsidR="007E68D5" w:rsidRPr="007E68D5">
              <w:rPr>
                <w:szCs w:val="16"/>
                <w:lang w:val="en-US"/>
              </w:rPr>
              <w:t>ense and develop own entrepreneurial ideas</w:t>
            </w:r>
            <w:r w:rsidR="002416C4">
              <w:rPr>
                <w:szCs w:val="16"/>
                <w:lang w:val="en-US"/>
              </w:rPr>
              <w:t>.</w:t>
            </w:r>
          </w:p>
          <w:p w14:paraId="78E1C18D" w14:textId="50E30248" w:rsidR="00E5778B" w:rsidRPr="00E5778B" w:rsidRDefault="00E5778B" w:rsidP="00E5778B">
            <w:pPr>
              <w:keepLines/>
              <w:rPr>
                <w:szCs w:val="16"/>
                <w:lang w:val="en-US"/>
              </w:rPr>
            </w:pPr>
            <w:r w:rsidRPr="00E5778B">
              <w:rPr>
                <w:szCs w:val="16"/>
                <w:lang w:val="en-US"/>
              </w:rPr>
              <w:t>•</w:t>
            </w:r>
            <w:r w:rsidRPr="00E5778B">
              <w:rPr>
                <w:szCs w:val="16"/>
                <w:lang w:val="en-US"/>
              </w:rPr>
              <w:tab/>
              <w:t xml:space="preserve">Be able to </w:t>
            </w:r>
            <w:r w:rsidR="002416C4">
              <w:rPr>
                <w:szCs w:val="16"/>
                <w:lang w:val="en-US"/>
              </w:rPr>
              <w:t>(re-)</w:t>
            </w:r>
            <w:r w:rsidRPr="00E5778B">
              <w:rPr>
                <w:szCs w:val="16"/>
                <w:lang w:val="en-US"/>
              </w:rPr>
              <w:t>design and iterate business model</w:t>
            </w:r>
            <w:r w:rsidR="002416C4">
              <w:rPr>
                <w:szCs w:val="16"/>
                <w:lang w:val="en-US"/>
              </w:rPr>
              <w:t>s as well as linked processes and forms of organizing.</w:t>
            </w:r>
          </w:p>
          <w:p w14:paraId="07CB287A" w14:textId="4353E392" w:rsidR="00E5778B" w:rsidRDefault="00E5778B" w:rsidP="00E5778B">
            <w:pPr>
              <w:keepLines/>
              <w:rPr>
                <w:szCs w:val="16"/>
                <w:lang w:val="en-US"/>
              </w:rPr>
            </w:pPr>
            <w:r w:rsidRPr="00E5778B">
              <w:rPr>
                <w:szCs w:val="16"/>
                <w:lang w:val="en-US"/>
              </w:rPr>
              <w:t>•</w:t>
            </w:r>
            <w:r w:rsidRPr="00E5778B">
              <w:rPr>
                <w:szCs w:val="16"/>
                <w:lang w:val="en-US"/>
              </w:rPr>
              <w:tab/>
              <w:t>Acquire a deep understanding of how to develop a business plan for acquiring funding</w:t>
            </w:r>
            <w:r w:rsidR="007E68D5">
              <w:rPr>
                <w:szCs w:val="16"/>
                <w:lang w:val="en-US"/>
              </w:rPr>
              <w:t xml:space="preserve"> and a campaign plan used in crowdfunding</w:t>
            </w:r>
            <w:r w:rsidR="002416C4">
              <w:rPr>
                <w:szCs w:val="16"/>
                <w:lang w:val="en-US"/>
              </w:rPr>
              <w:t>.</w:t>
            </w:r>
          </w:p>
          <w:p w14:paraId="44FECD87" w14:textId="08E63BC6" w:rsidR="007E68D5" w:rsidRPr="00E5778B" w:rsidRDefault="007E68D5" w:rsidP="007E68D5">
            <w:pPr>
              <w:keepLines/>
              <w:rPr>
                <w:szCs w:val="16"/>
                <w:lang w:val="en-US"/>
              </w:rPr>
            </w:pPr>
            <w:r w:rsidRPr="007E68D5">
              <w:rPr>
                <w:szCs w:val="16"/>
                <w:lang w:val="en-US"/>
              </w:rPr>
              <w:t>•</w:t>
            </w:r>
            <w:r w:rsidRPr="00E5778B">
              <w:rPr>
                <w:szCs w:val="16"/>
                <w:lang w:val="en-US"/>
              </w:rPr>
              <w:tab/>
            </w:r>
            <w:r>
              <w:rPr>
                <w:szCs w:val="16"/>
                <w:lang w:val="en-US"/>
              </w:rPr>
              <w:t xml:space="preserve">Be able to </w:t>
            </w:r>
            <w:r w:rsidRPr="007E68D5">
              <w:rPr>
                <w:szCs w:val="16"/>
                <w:lang w:val="en-US"/>
              </w:rPr>
              <w:t>craft a campaign and a business plan for a start-up</w:t>
            </w:r>
            <w:r w:rsidR="002416C4">
              <w:rPr>
                <w:szCs w:val="16"/>
                <w:lang w:val="en-US"/>
              </w:rPr>
              <w:t>.</w:t>
            </w:r>
          </w:p>
          <w:p w14:paraId="17DC7351" w14:textId="038FC651" w:rsidR="00E5778B" w:rsidRPr="00E5778B" w:rsidRDefault="00E5778B" w:rsidP="00E5778B">
            <w:pPr>
              <w:keepLines/>
              <w:rPr>
                <w:szCs w:val="16"/>
                <w:lang w:val="en-US"/>
              </w:rPr>
            </w:pPr>
            <w:r w:rsidRPr="00E5778B">
              <w:rPr>
                <w:szCs w:val="16"/>
                <w:lang w:val="en-US"/>
              </w:rPr>
              <w:t>•</w:t>
            </w:r>
            <w:r w:rsidRPr="00E5778B">
              <w:rPr>
                <w:szCs w:val="16"/>
                <w:lang w:val="en-US"/>
              </w:rPr>
              <w:tab/>
              <w:t>Gain practical experience by applying the learnings to their own business idea and pitch</w:t>
            </w:r>
            <w:r w:rsidR="00AD34F5">
              <w:rPr>
                <w:szCs w:val="16"/>
                <w:lang w:val="en-US"/>
              </w:rPr>
              <w:t xml:space="preserve"> this in front of a jury of experts</w:t>
            </w:r>
            <w:r w:rsidR="002416C4">
              <w:rPr>
                <w:szCs w:val="16"/>
                <w:lang w:val="en-US"/>
              </w:rPr>
              <w:t>.</w:t>
            </w:r>
          </w:p>
          <w:p w14:paraId="08CA251D" w14:textId="4F755668" w:rsidR="00E07888" w:rsidRPr="00377ECF" w:rsidRDefault="00E5778B" w:rsidP="00E5778B">
            <w:pPr>
              <w:keepLines/>
              <w:rPr>
                <w:szCs w:val="16"/>
                <w:lang w:val="en-US"/>
              </w:rPr>
            </w:pPr>
            <w:r w:rsidRPr="00E5778B">
              <w:rPr>
                <w:szCs w:val="16"/>
                <w:lang w:val="en-US"/>
              </w:rPr>
              <w:t>•</w:t>
            </w:r>
            <w:r w:rsidRPr="00E5778B">
              <w:rPr>
                <w:szCs w:val="16"/>
                <w:lang w:val="en-US"/>
              </w:rPr>
              <w:tab/>
              <w:t xml:space="preserve">Learn </w:t>
            </w:r>
            <w:r w:rsidR="007E68D5">
              <w:rPr>
                <w:szCs w:val="16"/>
                <w:lang w:val="en-US"/>
              </w:rPr>
              <w:t>and use presentation</w:t>
            </w:r>
            <w:r w:rsidR="002416C4">
              <w:rPr>
                <w:szCs w:val="16"/>
                <w:lang w:val="en-US"/>
              </w:rPr>
              <w:t>-</w:t>
            </w:r>
            <w:r w:rsidR="007E68D5">
              <w:rPr>
                <w:szCs w:val="16"/>
                <w:lang w:val="en-US"/>
              </w:rPr>
              <w:t>, AI</w:t>
            </w:r>
            <w:r w:rsidR="002416C4">
              <w:rPr>
                <w:szCs w:val="16"/>
                <w:lang w:val="en-US"/>
              </w:rPr>
              <w:t>-</w:t>
            </w:r>
            <w:r w:rsidR="007E68D5">
              <w:rPr>
                <w:szCs w:val="16"/>
                <w:lang w:val="en-US"/>
              </w:rPr>
              <w:t>, and video</w:t>
            </w:r>
            <w:r w:rsidR="002416C4">
              <w:rPr>
                <w:szCs w:val="16"/>
                <w:lang w:val="en-US"/>
              </w:rPr>
              <w:t>making-</w:t>
            </w:r>
            <w:r w:rsidR="007E68D5">
              <w:rPr>
                <w:szCs w:val="16"/>
                <w:lang w:val="en-US"/>
              </w:rPr>
              <w:t xml:space="preserve">tools to </w:t>
            </w:r>
            <w:r w:rsidR="00AD34F5">
              <w:rPr>
                <w:szCs w:val="16"/>
                <w:lang w:val="en-US"/>
              </w:rPr>
              <w:t>present their idea to relevant stakeholders</w:t>
            </w:r>
            <w:r w:rsidR="002416C4">
              <w:rPr>
                <w:szCs w:val="16"/>
                <w:lang w:val="en-US"/>
              </w:rPr>
              <w:t>.</w:t>
            </w:r>
          </w:p>
        </w:tc>
      </w:tr>
      <w:tr w:rsidR="00E07888" w:rsidRPr="006F372D" w14:paraId="15615D91" w14:textId="77777777">
        <w:tc>
          <w:tcPr>
            <w:tcW w:w="1083" w:type="pct"/>
            <w:tcBorders>
              <w:top w:val="single" w:sz="6" w:space="0" w:color="B0C0FF"/>
              <w:left w:val="single" w:sz="6" w:space="0" w:color="B0C0FF"/>
              <w:bottom w:val="single" w:sz="6" w:space="0" w:color="B0C0FF"/>
              <w:right w:val="single" w:sz="6" w:space="0" w:color="B0C0FF"/>
            </w:tcBorders>
            <w:shd w:val="clear" w:color="auto" w:fill="F2F2F2"/>
            <w:tcMar>
              <w:top w:w="150" w:type="dxa"/>
              <w:left w:w="75" w:type="dxa"/>
              <w:bottom w:w="150" w:type="dxa"/>
              <w:right w:w="75" w:type="dxa"/>
            </w:tcMar>
          </w:tcPr>
          <w:p w14:paraId="34E106DA" w14:textId="77777777" w:rsidR="00E07888" w:rsidRDefault="00F760EA">
            <w:pPr>
              <w:pStyle w:val="berschrift4"/>
              <w:keepNext w:val="0"/>
              <w:jc w:val="right"/>
            </w:pPr>
            <w:r>
              <w:t>Praxisrelevanz</w:t>
            </w:r>
          </w:p>
        </w:tc>
        <w:tc>
          <w:tcPr>
            <w:tcW w:w="3917" w:type="pct"/>
            <w:tcBorders>
              <w:top w:val="single" w:sz="6" w:space="0" w:color="B0C0FF"/>
              <w:left w:val="single" w:sz="6" w:space="0" w:color="B0C0FF"/>
              <w:bottom w:val="single" w:sz="6" w:space="0" w:color="B0C0FF"/>
              <w:right w:val="single" w:sz="6" w:space="0" w:color="B0C0FF"/>
            </w:tcBorders>
            <w:tcMar>
              <w:top w:w="150" w:type="dxa"/>
              <w:left w:w="150" w:type="dxa"/>
              <w:bottom w:w="150" w:type="dxa"/>
              <w:right w:w="150" w:type="dxa"/>
            </w:tcMar>
          </w:tcPr>
          <w:p w14:paraId="5B743D52" w14:textId="4FDC0368" w:rsidR="00E07888" w:rsidRPr="00377ECF" w:rsidRDefault="002416C4">
            <w:pPr>
              <w:keepLines/>
              <w:rPr>
                <w:szCs w:val="16"/>
                <w:lang w:val="en-US"/>
              </w:rPr>
            </w:pPr>
            <w:r>
              <w:rPr>
                <w:szCs w:val="16"/>
                <w:lang w:val="en-US"/>
              </w:rPr>
              <w:t>The course provides practical knowledge on organization and process redesign, marketing, especially digital marketing, logistics and controlling, business planning and forecasting, and finally on leadership and project management. The skills acquired are relevant in a corporate intrapreneurial contexts, in classical entrepreneurship and start-ups, and in crowd-based venturing.</w:t>
            </w:r>
          </w:p>
        </w:tc>
      </w:tr>
      <w:tr w:rsidR="00E07888" w:rsidRPr="006F372D" w14:paraId="56DF184D" w14:textId="77777777">
        <w:tc>
          <w:tcPr>
            <w:tcW w:w="1083" w:type="pct"/>
            <w:tcBorders>
              <w:top w:val="single" w:sz="6" w:space="0" w:color="B0C0FF"/>
              <w:left w:val="single" w:sz="6" w:space="0" w:color="B0C0FF"/>
              <w:bottom w:val="single" w:sz="6" w:space="0" w:color="B0C0FF"/>
              <w:right w:val="single" w:sz="6" w:space="0" w:color="B0C0FF"/>
            </w:tcBorders>
            <w:shd w:val="clear" w:color="auto" w:fill="F2F2F2"/>
            <w:tcMar>
              <w:top w:w="150" w:type="dxa"/>
              <w:left w:w="75" w:type="dxa"/>
              <w:bottom w:w="150" w:type="dxa"/>
              <w:right w:w="75" w:type="dxa"/>
            </w:tcMar>
          </w:tcPr>
          <w:p w14:paraId="534F30EE" w14:textId="77777777" w:rsidR="00E07888" w:rsidRDefault="00F760EA">
            <w:pPr>
              <w:pStyle w:val="berschrift4"/>
              <w:keepNext w:val="0"/>
              <w:jc w:val="right"/>
            </w:pPr>
            <w:r>
              <w:t>Prüfungsmodalitäten</w:t>
            </w:r>
          </w:p>
        </w:tc>
        <w:tc>
          <w:tcPr>
            <w:tcW w:w="3917" w:type="pct"/>
            <w:tcBorders>
              <w:top w:val="single" w:sz="6" w:space="0" w:color="B0C0FF"/>
              <w:left w:val="single" w:sz="6" w:space="0" w:color="B0C0FF"/>
              <w:bottom w:val="single" w:sz="6" w:space="0" w:color="B0C0FF"/>
              <w:right w:val="single" w:sz="6" w:space="0" w:color="B0C0FF"/>
            </w:tcBorders>
            <w:tcMar>
              <w:top w:w="150" w:type="dxa"/>
              <w:left w:w="150" w:type="dxa"/>
              <w:bottom w:w="150" w:type="dxa"/>
              <w:right w:w="150" w:type="dxa"/>
            </w:tcMar>
          </w:tcPr>
          <w:p w14:paraId="23DC5615" w14:textId="6BB85AFB" w:rsidR="00E07888" w:rsidRPr="001B0564" w:rsidRDefault="001B0564" w:rsidP="001B0564">
            <w:pPr>
              <w:keepLines/>
              <w:rPr>
                <w:szCs w:val="16"/>
                <w:lang w:val="en-US"/>
              </w:rPr>
            </w:pPr>
            <w:r w:rsidRPr="001B0564">
              <w:rPr>
                <w:szCs w:val="16"/>
                <w:lang w:val="en-US"/>
              </w:rPr>
              <w:t xml:space="preserve">There is </w:t>
            </w:r>
            <w:r>
              <w:rPr>
                <w:szCs w:val="16"/>
                <w:lang w:val="en-US"/>
              </w:rPr>
              <w:t>a</w:t>
            </w:r>
            <w:r w:rsidRPr="001B0564">
              <w:rPr>
                <w:szCs w:val="16"/>
                <w:lang w:val="en-US"/>
              </w:rPr>
              <w:t xml:space="preserve"> module-related </w:t>
            </w:r>
            <w:r w:rsidR="00A7337B">
              <w:rPr>
                <w:szCs w:val="16"/>
                <w:lang w:val="en-US"/>
              </w:rPr>
              <w:t xml:space="preserve">portfolio </w:t>
            </w:r>
            <w:r w:rsidRPr="001B0564">
              <w:rPr>
                <w:szCs w:val="16"/>
                <w:lang w:val="en-US"/>
              </w:rPr>
              <w:t>examinatio</w:t>
            </w:r>
            <w:r>
              <w:rPr>
                <w:szCs w:val="16"/>
                <w:lang w:val="en-US"/>
              </w:rPr>
              <w:t>n</w:t>
            </w:r>
            <w:r w:rsidRPr="001B0564">
              <w:rPr>
                <w:szCs w:val="16"/>
                <w:lang w:val="en-US"/>
              </w:rPr>
              <w:t xml:space="preserve">, which covers the following forms of examination: </w:t>
            </w:r>
            <w:r w:rsidR="00C764AB">
              <w:rPr>
                <w:szCs w:val="16"/>
                <w:lang w:val="en-US"/>
              </w:rPr>
              <w:t>seminar</w:t>
            </w:r>
            <w:r w:rsidRPr="001B0564">
              <w:rPr>
                <w:szCs w:val="16"/>
                <w:lang w:val="en-US"/>
              </w:rPr>
              <w:t xml:space="preserve"> paper (</w:t>
            </w:r>
            <w:r w:rsidR="00AD34F5">
              <w:rPr>
                <w:szCs w:val="16"/>
                <w:lang w:val="en-US"/>
              </w:rPr>
              <w:t>business &amp; campaign plan, 12,5</w:t>
            </w:r>
            <w:r w:rsidRPr="001B0564">
              <w:rPr>
                <w:szCs w:val="16"/>
                <w:lang w:val="en-US"/>
              </w:rPr>
              <w:t>% of the module grade),</w:t>
            </w:r>
            <w:r w:rsidR="00AD34F5">
              <w:rPr>
                <w:szCs w:val="16"/>
                <w:lang w:val="en-US"/>
              </w:rPr>
              <w:t xml:space="preserve"> equity-audience pitch</w:t>
            </w:r>
            <w:r w:rsidR="00657F74">
              <w:rPr>
                <w:szCs w:val="16"/>
                <w:lang w:val="en-US"/>
              </w:rPr>
              <w:t xml:space="preserve"> [presentation] (12,5% of the module grade), and crowd-audience content: ignition video (18,75% of the module grade), campaign content video (18,75% of the module grade), (mock) website visualization video (18,75% of the module grade), and a video documenting the workflow and AI tool used (18,75% of the module grade).</w:t>
            </w:r>
          </w:p>
        </w:tc>
      </w:tr>
      <w:tr w:rsidR="00E07888" w14:paraId="569BCA5F" w14:textId="77777777">
        <w:tc>
          <w:tcPr>
            <w:tcW w:w="1083" w:type="pct"/>
            <w:tcBorders>
              <w:top w:val="single" w:sz="6" w:space="0" w:color="B0C0FF"/>
              <w:left w:val="single" w:sz="6" w:space="0" w:color="B0C0FF"/>
              <w:bottom w:val="single" w:sz="6" w:space="0" w:color="B0C0FF"/>
              <w:right w:val="single" w:sz="6" w:space="0" w:color="B0C0FF"/>
            </w:tcBorders>
            <w:shd w:val="clear" w:color="auto" w:fill="F2F2F2"/>
            <w:tcMar>
              <w:top w:w="150" w:type="dxa"/>
              <w:left w:w="75" w:type="dxa"/>
              <w:bottom w:w="150" w:type="dxa"/>
              <w:right w:w="75" w:type="dxa"/>
            </w:tcMar>
          </w:tcPr>
          <w:p w14:paraId="47B43669" w14:textId="77777777" w:rsidR="00E07888" w:rsidRDefault="00F760EA">
            <w:pPr>
              <w:pStyle w:val="berschrift4"/>
              <w:keepNext w:val="0"/>
              <w:jc w:val="right"/>
            </w:pPr>
            <w:r>
              <w:t>Verwendung in Studiengängen</w:t>
            </w:r>
          </w:p>
        </w:tc>
        <w:tc>
          <w:tcPr>
            <w:tcW w:w="3917" w:type="pct"/>
            <w:tcBorders>
              <w:top w:val="single" w:sz="6" w:space="0" w:color="B0C0FF"/>
              <w:left w:val="single" w:sz="6" w:space="0" w:color="B0C0FF"/>
              <w:bottom w:val="single" w:sz="6" w:space="0" w:color="B0C0FF"/>
              <w:right w:val="single" w:sz="6" w:space="0" w:color="B0C0FF"/>
            </w:tcBorders>
            <w:tcMar>
              <w:top w:w="150" w:type="dxa"/>
              <w:left w:w="150" w:type="dxa"/>
              <w:bottom w:w="150" w:type="dxa"/>
              <w:right w:w="150" w:type="dxa"/>
            </w:tcMar>
          </w:tcPr>
          <w:p w14:paraId="1489FECA" w14:textId="77777777" w:rsidR="006F372D" w:rsidRDefault="006F372D">
            <w:pPr>
              <w:keepLines/>
              <w:rPr>
                <w:szCs w:val="16"/>
              </w:rPr>
            </w:pPr>
            <w:r w:rsidRPr="006F372D">
              <w:rPr>
                <w:szCs w:val="16"/>
              </w:rPr>
              <w:t xml:space="preserve">• BWL Bachelor 2006-V2013 &gt; Vertiefungsstudium &gt; Wahlpflichtbereich &gt; Vertiefungsbereich Betriebswirtschaftslehre &gt; 4.-6. FS, Wahlpflicht </w:t>
            </w:r>
          </w:p>
          <w:p w14:paraId="60388FE8" w14:textId="77777777" w:rsidR="006F372D" w:rsidRDefault="006F372D">
            <w:pPr>
              <w:keepLines/>
              <w:rPr>
                <w:szCs w:val="16"/>
              </w:rPr>
            </w:pPr>
            <w:r w:rsidRPr="006F372D">
              <w:rPr>
                <w:szCs w:val="16"/>
              </w:rPr>
              <w:t xml:space="preserve">• LA gbF/kbF BK Ba 2011-V2013 &gt; Bachelorprüfung in der großen beruflichen Fachrichtung &gt; Wahlpflichtbereich Betriebswirtschaftslehre &gt; 5. FS, Wahlpflicht </w:t>
            </w:r>
          </w:p>
          <w:p w14:paraId="0FA71794" w14:textId="77777777" w:rsidR="006F372D" w:rsidRDefault="006F372D">
            <w:pPr>
              <w:keepLines/>
              <w:rPr>
                <w:szCs w:val="16"/>
              </w:rPr>
            </w:pPr>
            <w:r w:rsidRPr="006F372D">
              <w:rPr>
                <w:szCs w:val="16"/>
              </w:rPr>
              <w:t xml:space="preserve">• LA WiWi BK Master 2014 &gt; Wahlpflichtbereich BWL, VWL, Recht &gt; Bereich BWL &gt; 1.-3. FS, Wahlpflicht </w:t>
            </w:r>
          </w:p>
          <w:p w14:paraId="67983E52" w14:textId="74F5AAD1" w:rsidR="00E07888" w:rsidRDefault="006F372D">
            <w:pPr>
              <w:keepLines/>
              <w:rPr>
                <w:szCs w:val="16"/>
              </w:rPr>
            </w:pPr>
            <w:r w:rsidRPr="006F372D">
              <w:rPr>
                <w:szCs w:val="16"/>
              </w:rPr>
              <w:t>• VWL Bachelor 2013 &gt; Vertiefungsstudium &gt; Wahlpflichtbereich &gt; Bereich BWL, Recht, Wirtschaftsinformatik, Informatik &gt; Vertiefungsbereich Betriebswirtschaftslehre &gt; 4.-6. FS, Wahlpflicht</w:t>
            </w:r>
          </w:p>
        </w:tc>
      </w:tr>
      <w:tr w:rsidR="00E073D2" w:rsidRPr="006F372D" w14:paraId="42D07C1D" w14:textId="77777777">
        <w:tc>
          <w:tcPr>
            <w:tcW w:w="1083" w:type="pct"/>
            <w:tcBorders>
              <w:top w:val="single" w:sz="6" w:space="0" w:color="B0C0FF"/>
              <w:left w:val="single" w:sz="6" w:space="0" w:color="B0C0FF"/>
              <w:bottom w:val="single" w:sz="6" w:space="0" w:color="B0C0FF"/>
              <w:right w:val="single" w:sz="6" w:space="0" w:color="B0C0FF"/>
            </w:tcBorders>
            <w:shd w:val="clear" w:color="auto" w:fill="F2F2F2"/>
            <w:tcMar>
              <w:top w:w="150" w:type="dxa"/>
              <w:left w:w="75" w:type="dxa"/>
              <w:bottom w:w="150" w:type="dxa"/>
              <w:right w:w="75" w:type="dxa"/>
            </w:tcMar>
          </w:tcPr>
          <w:p w14:paraId="19C3EA15" w14:textId="74B678C4" w:rsidR="00E073D2" w:rsidRDefault="00E073D2">
            <w:pPr>
              <w:pStyle w:val="berschrift4"/>
              <w:keepNext w:val="0"/>
              <w:jc w:val="right"/>
            </w:pPr>
            <w:r>
              <w:lastRenderedPageBreak/>
              <w:t>Bestandteile</w:t>
            </w:r>
          </w:p>
        </w:tc>
        <w:tc>
          <w:tcPr>
            <w:tcW w:w="3917" w:type="pct"/>
            <w:tcBorders>
              <w:top w:val="single" w:sz="6" w:space="0" w:color="B0C0FF"/>
              <w:left w:val="single" w:sz="6" w:space="0" w:color="B0C0FF"/>
              <w:bottom w:val="single" w:sz="6" w:space="0" w:color="B0C0FF"/>
              <w:right w:val="single" w:sz="6" w:space="0" w:color="B0C0FF"/>
            </w:tcBorders>
            <w:tcMar>
              <w:top w:w="150" w:type="dxa"/>
              <w:left w:w="150" w:type="dxa"/>
              <w:bottom w:w="150" w:type="dxa"/>
              <w:right w:w="150" w:type="dxa"/>
            </w:tcMar>
          </w:tcPr>
          <w:p w14:paraId="1DC04B75" w14:textId="77777777" w:rsidR="00E073D2" w:rsidRDefault="00E073D2" w:rsidP="00E073D2">
            <w:pPr>
              <w:keepLines/>
              <w:rPr>
                <w:szCs w:val="16"/>
                <w:lang w:val="en-US"/>
              </w:rPr>
            </w:pPr>
            <w:r w:rsidRPr="00E073D2">
              <w:rPr>
                <w:szCs w:val="16"/>
                <w:lang w:val="en-US"/>
              </w:rPr>
              <w:t xml:space="preserve">• </w:t>
            </w:r>
            <w:proofErr w:type="spellStart"/>
            <w:r w:rsidR="00657F74">
              <w:rPr>
                <w:szCs w:val="16"/>
                <w:lang w:val="en-US"/>
              </w:rPr>
              <w:t>Vorlesung</w:t>
            </w:r>
            <w:proofErr w:type="spellEnd"/>
            <w:r w:rsidRPr="00E073D2">
              <w:rPr>
                <w:szCs w:val="16"/>
                <w:lang w:val="en-US"/>
              </w:rPr>
              <w:t xml:space="preserve">: </w:t>
            </w:r>
            <w:r w:rsidR="00657F74" w:rsidRPr="007E68D5">
              <w:rPr>
                <w:lang w:val="en-US"/>
              </w:rPr>
              <w:t>Business Model Innovation, Entrepreneurship,</w:t>
            </w:r>
            <w:r w:rsidR="00657F74">
              <w:rPr>
                <w:lang w:val="en-US"/>
              </w:rPr>
              <w:t xml:space="preserve"> &amp;</w:t>
            </w:r>
            <w:r w:rsidR="00657F74" w:rsidRPr="007E68D5">
              <w:rPr>
                <w:lang w:val="en-US"/>
              </w:rPr>
              <w:t xml:space="preserve"> AI </w:t>
            </w:r>
            <w:r w:rsidRPr="00E073D2">
              <w:rPr>
                <w:szCs w:val="16"/>
                <w:lang w:val="en-US"/>
              </w:rPr>
              <w:t>(</w:t>
            </w:r>
            <w:r w:rsidR="0021082D">
              <w:rPr>
                <w:szCs w:val="16"/>
                <w:lang w:val="en-US"/>
              </w:rPr>
              <w:t>3</w:t>
            </w:r>
            <w:r w:rsidRPr="00E073D2">
              <w:rPr>
                <w:szCs w:val="16"/>
                <w:lang w:val="en-US"/>
              </w:rPr>
              <w:t xml:space="preserve"> Credits)</w:t>
            </w:r>
          </w:p>
          <w:p w14:paraId="0BF7F722" w14:textId="184041CA" w:rsidR="00E901CF" w:rsidRPr="00E073D2" w:rsidRDefault="00E901CF" w:rsidP="006F372D">
            <w:pPr>
              <w:rPr>
                <w:szCs w:val="16"/>
                <w:lang w:val="en-US"/>
              </w:rPr>
            </w:pPr>
            <w:r w:rsidRPr="00E073D2">
              <w:rPr>
                <w:szCs w:val="16"/>
                <w:lang w:val="en-US"/>
              </w:rPr>
              <w:t xml:space="preserve">• </w:t>
            </w:r>
            <w:proofErr w:type="spellStart"/>
            <w:r w:rsidRPr="00E901CF">
              <w:rPr>
                <w:szCs w:val="16"/>
                <w:lang w:val="en-US"/>
              </w:rPr>
              <w:t>Uebung</w:t>
            </w:r>
            <w:proofErr w:type="spellEnd"/>
            <w:r w:rsidRPr="00E901CF">
              <w:rPr>
                <w:szCs w:val="16"/>
                <w:lang w:val="en-US"/>
              </w:rPr>
              <w:t>: Business Model Innovation, Entrepreneurship, &amp; AI (3 Credits)</w:t>
            </w:r>
          </w:p>
        </w:tc>
      </w:tr>
    </w:tbl>
    <w:p w14:paraId="31AF7EA5" w14:textId="77777777" w:rsidR="00E07888" w:rsidRPr="00E073D2" w:rsidRDefault="00E07888">
      <w:pPr>
        <w:rPr>
          <w:sz w:val="4"/>
          <w:szCs w:val="4"/>
          <w:lang w:val="en-US"/>
        </w:rPr>
      </w:pPr>
    </w:p>
    <w:p w14:paraId="349A5B81" w14:textId="77777777" w:rsidR="00E07888" w:rsidRPr="00E073D2" w:rsidRDefault="00E07888">
      <w:pPr>
        <w:spacing w:before="0" w:after="0"/>
        <w:jc w:val="left"/>
        <w:rPr>
          <w:szCs w:val="16"/>
          <w:lang w:val="en-US"/>
        </w:rPr>
      </w:pPr>
    </w:p>
    <w:tbl>
      <w:tblPr>
        <w:tblW w:w="5000" w:type="pct"/>
        <w:tblBorders>
          <w:top w:val="single" w:sz="6" w:space="0" w:color="B0C0FF"/>
          <w:left w:val="single" w:sz="6" w:space="0" w:color="B0C0FF"/>
          <w:bottom w:val="single" w:sz="6" w:space="0" w:color="B0C0FF"/>
          <w:right w:val="single" w:sz="6" w:space="0" w:color="B0C0FF"/>
          <w:insideH w:val="single" w:sz="6" w:space="0" w:color="B0C0FF"/>
          <w:insideV w:val="single" w:sz="6" w:space="0" w:color="B0C0FF"/>
        </w:tblBorders>
        <w:tblCellMar>
          <w:left w:w="0" w:type="dxa"/>
          <w:right w:w="0" w:type="dxa"/>
        </w:tblCellMar>
        <w:tblLook w:val="04A0" w:firstRow="1" w:lastRow="0" w:firstColumn="1" w:lastColumn="0" w:noHBand="0" w:noVBand="1"/>
      </w:tblPr>
      <w:tblGrid>
        <w:gridCol w:w="2692"/>
        <w:gridCol w:w="1885"/>
        <w:gridCol w:w="2425"/>
        <w:gridCol w:w="2054"/>
      </w:tblGrid>
      <w:tr w:rsidR="00E07888" w:rsidRPr="006F372D" w14:paraId="1F08712C" w14:textId="77777777">
        <w:trPr>
          <w:trHeight w:val="270"/>
          <w:tblHeader/>
        </w:trPr>
        <w:tc>
          <w:tcPr>
            <w:tcW w:w="0" w:type="auto"/>
            <w:gridSpan w:val="4"/>
            <w:shd w:val="clear" w:color="auto" w:fill="F2F2F2"/>
            <w:tcMar>
              <w:top w:w="150" w:type="dxa"/>
              <w:left w:w="75" w:type="dxa"/>
              <w:bottom w:w="150" w:type="dxa"/>
              <w:right w:w="75" w:type="dxa"/>
            </w:tcMar>
          </w:tcPr>
          <w:p w14:paraId="63D93663" w14:textId="784F6504" w:rsidR="00E07888" w:rsidRPr="00E073D2" w:rsidRDefault="00F760EA" w:rsidP="00E073D2">
            <w:pPr>
              <w:pStyle w:val="berschrift3"/>
              <w:spacing w:before="0" w:beforeAutospacing="0" w:after="0" w:afterAutospacing="0"/>
              <w:rPr>
                <w:lang w:val="en-US"/>
              </w:rPr>
            </w:pPr>
            <w:r w:rsidRPr="00E073D2">
              <w:rPr>
                <w:rFonts w:cs="Times New Roman"/>
                <w:bCs w:val="0"/>
                <w:color w:val="auto"/>
                <w:sz w:val="16"/>
                <w:szCs w:val="24"/>
                <w:lang w:val="en-US"/>
              </w:rPr>
              <w:br w:type="page" w:clear="all"/>
            </w:r>
            <w:proofErr w:type="spellStart"/>
            <w:r w:rsidR="007E68D5">
              <w:rPr>
                <w:lang w:val="en-US"/>
              </w:rPr>
              <w:t>Vorlesung</w:t>
            </w:r>
            <w:proofErr w:type="spellEnd"/>
            <w:r w:rsidRPr="00E073D2">
              <w:rPr>
                <w:lang w:val="en-US"/>
              </w:rPr>
              <w:t xml:space="preserve">: </w:t>
            </w:r>
            <w:r w:rsidR="007E68D5" w:rsidRPr="007E68D5">
              <w:rPr>
                <w:lang w:val="en-US"/>
              </w:rPr>
              <w:t>Business Model Innovation, Entrepreneurship,</w:t>
            </w:r>
            <w:r w:rsidR="00657F74">
              <w:rPr>
                <w:lang w:val="en-US"/>
              </w:rPr>
              <w:t xml:space="preserve"> &amp;</w:t>
            </w:r>
            <w:r w:rsidR="007E68D5" w:rsidRPr="007E68D5">
              <w:rPr>
                <w:lang w:val="en-US"/>
              </w:rPr>
              <w:t xml:space="preserve"> AI (</w:t>
            </w:r>
            <w:r w:rsidR="0021082D">
              <w:rPr>
                <w:lang w:val="en-US"/>
              </w:rPr>
              <w:t>3</w:t>
            </w:r>
            <w:r w:rsidR="007E68D5" w:rsidRPr="007E68D5">
              <w:rPr>
                <w:lang w:val="en-US"/>
              </w:rPr>
              <w:t xml:space="preserve"> Credits)</w:t>
            </w:r>
          </w:p>
        </w:tc>
      </w:tr>
      <w:tr w:rsidR="00E07888" w:rsidRPr="006F372D" w14:paraId="4B9D9054" w14:textId="77777777" w:rsidTr="008B6804">
        <w:tc>
          <w:tcPr>
            <w:tcW w:w="1486" w:type="pct"/>
            <w:shd w:val="clear" w:color="auto" w:fill="F2F2F2"/>
            <w:tcMar>
              <w:top w:w="150" w:type="dxa"/>
              <w:left w:w="75" w:type="dxa"/>
              <w:bottom w:w="150" w:type="dxa"/>
              <w:right w:w="75" w:type="dxa"/>
            </w:tcMar>
          </w:tcPr>
          <w:p w14:paraId="21EA6C78" w14:textId="77777777" w:rsidR="00E07888" w:rsidRDefault="00F760EA">
            <w:pPr>
              <w:pStyle w:val="berschrift4"/>
              <w:spacing w:before="0" w:after="0"/>
              <w:jc w:val="right"/>
            </w:pPr>
            <w:r>
              <w:t>Name im Diploma-Supplement</w:t>
            </w:r>
          </w:p>
        </w:tc>
        <w:tc>
          <w:tcPr>
            <w:tcW w:w="3514" w:type="pct"/>
            <w:gridSpan w:val="3"/>
            <w:tcMar>
              <w:top w:w="150" w:type="dxa"/>
              <w:left w:w="150" w:type="dxa"/>
              <w:bottom w:w="150" w:type="dxa"/>
              <w:right w:w="150" w:type="dxa"/>
            </w:tcMar>
          </w:tcPr>
          <w:p w14:paraId="394FF602" w14:textId="21A60930" w:rsidR="00E07888" w:rsidRPr="00A7337B" w:rsidRDefault="00657F74">
            <w:pPr>
              <w:spacing w:before="0" w:after="0"/>
              <w:rPr>
                <w:szCs w:val="16"/>
                <w:lang w:val="en-US"/>
              </w:rPr>
            </w:pPr>
            <w:r w:rsidRPr="007E68D5">
              <w:rPr>
                <w:lang w:val="en-US"/>
              </w:rPr>
              <w:t>Business Model Innovation, Entrepreneurship,</w:t>
            </w:r>
            <w:r>
              <w:rPr>
                <w:lang w:val="en-US"/>
              </w:rPr>
              <w:t xml:space="preserve"> &amp;</w:t>
            </w:r>
            <w:r w:rsidRPr="007E68D5">
              <w:rPr>
                <w:lang w:val="en-US"/>
              </w:rPr>
              <w:t xml:space="preserve"> AI</w:t>
            </w:r>
          </w:p>
        </w:tc>
      </w:tr>
      <w:tr w:rsidR="00E07888" w14:paraId="75224A6A" w14:textId="77777777" w:rsidTr="008B6804">
        <w:tc>
          <w:tcPr>
            <w:tcW w:w="1486" w:type="pct"/>
            <w:shd w:val="clear" w:color="auto" w:fill="F2F2F2"/>
            <w:tcMar>
              <w:top w:w="150" w:type="dxa"/>
              <w:left w:w="75" w:type="dxa"/>
              <w:bottom w:w="150" w:type="dxa"/>
              <w:right w:w="75" w:type="dxa"/>
            </w:tcMar>
          </w:tcPr>
          <w:p w14:paraId="76B6CC0A" w14:textId="77777777" w:rsidR="00E07888" w:rsidRDefault="00F760EA">
            <w:pPr>
              <w:pStyle w:val="berschrift4"/>
              <w:spacing w:before="0" w:after="0"/>
              <w:jc w:val="right"/>
            </w:pPr>
            <w:r>
              <w:t>Lehrstuhl</w:t>
            </w:r>
          </w:p>
        </w:tc>
        <w:tc>
          <w:tcPr>
            <w:tcW w:w="3514" w:type="pct"/>
            <w:gridSpan w:val="3"/>
            <w:tcMar>
              <w:top w:w="150" w:type="dxa"/>
              <w:left w:w="150" w:type="dxa"/>
              <w:bottom w:w="150" w:type="dxa"/>
              <w:right w:w="150" w:type="dxa"/>
            </w:tcMar>
          </w:tcPr>
          <w:p w14:paraId="5DBEA08E" w14:textId="77777777" w:rsidR="00E07888" w:rsidRDefault="00F760EA">
            <w:pPr>
              <w:spacing w:before="0" w:after="0"/>
              <w:rPr>
                <w:szCs w:val="16"/>
              </w:rPr>
            </w:pPr>
            <w:r>
              <w:rPr>
                <w:szCs w:val="16"/>
              </w:rPr>
              <w:t xml:space="preserve">Lehrstuhlbezeichnung und URL werden automatisch eingesetzt </w:t>
            </w:r>
          </w:p>
        </w:tc>
      </w:tr>
      <w:tr w:rsidR="00E07888" w14:paraId="779802CD" w14:textId="77777777" w:rsidTr="008B6804">
        <w:tc>
          <w:tcPr>
            <w:tcW w:w="1486" w:type="pct"/>
            <w:shd w:val="clear" w:color="auto" w:fill="F2F2F2"/>
            <w:tcMar>
              <w:top w:w="150" w:type="dxa"/>
              <w:left w:w="75" w:type="dxa"/>
              <w:bottom w:w="150" w:type="dxa"/>
              <w:right w:w="75" w:type="dxa"/>
            </w:tcMar>
          </w:tcPr>
          <w:p w14:paraId="3F8DB4C0" w14:textId="77777777" w:rsidR="00E07888" w:rsidRDefault="00F760EA">
            <w:pPr>
              <w:pStyle w:val="berschrift4"/>
              <w:spacing w:before="0" w:after="0"/>
              <w:jc w:val="right"/>
            </w:pPr>
            <w:r>
              <w:t>Lehrende</w:t>
            </w:r>
          </w:p>
        </w:tc>
        <w:tc>
          <w:tcPr>
            <w:tcW w:w="3514" w:type="pct"/>
            <w:gridSpan w:val="3"/>
            <w:tcMar>
              <w:top w:w="150" w:type="dxa"/>
              <w:left w:w="150" w:type="dxa"/>
              <w:bottom w:w="150" w:type="dxa"/>
              <w:right w:w="150" w:type="dxa"/>
            </w:tcMar>
          </w:tcPr>
          <w:p w14:paraId="3A5C077C" w14:textId="12B32F6C" w:rsidR="00E07888" w:rsidRDefault="00F760EA">
            <w:pPr>
              <w:spacing w:before="0" w:after="0"/>
              <w:rPr>
                <w:szCs w:val="16"/>
              </w:rPr>
            </w:pPr>
            <w:r>
              <w:rPr>
                <w:szCs w:val="16"/>
              </w:rPr>
              <w:t>Prof. D</w:t>
            </w:r>
            <w:r w:rsidR="00A7337B">
              <w:rPr>
                <w:szCs w:val="16"/>
              </w:rPr>
              <w:t>r. Ahrens</w:t>
            </w:r>
          </w:p>
        </w:tc>
      </w:tr>
      <w:tr w:rsidR="00E07888" w14:paraId="56B06A3A" w14:textId="77777777" w:rsidTr="008B6804">
        <w:tc>
          <w:tcPr>
            <w:tcW w:w="1486" w:type="pct"/>
            <w:shd w:val="clear" w:color="auto" w:fill="F2F2F2"/>
            <w:tcMar>
              <w:top w:w="150" w:type="dxa"/>
              <w:left w:w="75" w:type="dxa"/>
              <w:bottom w:w="150" w:type="dxa"/>
              <w:right w:w="75" w:type="dxa"/>
            </w:tcMar>
          </w:tcPr>
          <w:p w14:paraId="1DB05BC0" w14:textId="77777777" w:rsidR="00E07888" w:rsidRDefault="00F760EA">
            <w:pPr>
              <w:pStyle w:val="berschrift4"/>
              <w:spacing w:before="0" w:after="0"/>
              <w:jc w:val="right"/>
            </w:pPr>
            <w:r>
              <w:t>SWS</w:t>
            </w:r>
          </w:p>
        </w:tc>
        <w:tc>
          <w:tcPr>
            <w:tcW w:w="1040" w:type="pct"/>
            <w:tcMar>
              <w:top w:w="150" w:type="dxa"/>
              <w:left w:w="150" w:type="dxa"/>
              <w:bottom w:w="150" w:type="dxa"/>
              <w:right w:w="150" w:type="dxa"/>
            </w:tcMar>
          </w:tcPr>
          <w:p w14:paraId="11BC902C" w14:textId="2EB28993" w:rsidR="00E07888" w:rsidRDefault="00A7337B">
            <w:pPr>
              <w:spacing w:before="0" w:after="0"/>
              <w:rPr>
                <w:szCs w:val="16"/>
              </w:rPr>
            </w:pPr>
            <w:r>
              <w:rPr>
                <w:szCs w:val="16"/>
              </w:rPr>
              <w:t>2</w:t>
            </w:r>
          </w:p>
        </w:tc>
        <w:tc>
          <w:tcPr>
            <w:tcW w:w="0" w:type="auto"/>
            <w:shd w:val="clear" w:color="auto" w:fill="F2F2F2"/>
            <w:tcMar>
              <w:top w:w="150" w:type="dxa"/>
              <w:left w:w="75" w:type="dxa"/>
              <w:bottom w:w="150" w:type="dxa"/>
              <w:right w:w="75" w:type="dxa"/>
            </w:tcMar>
          </w:tcPr>
          <w:p w14:paraId="09F39D0A" w14:textId="77777777" w:rsidR="00E07888" w:rsidRDefault="00F760EA">
            <w:pPr>
              <w:pStyle w:val="berschrift4"/>
              <w:spacing w:before="0" w:after="0"/>
              <w:jc w:val="right"/>
            </w:pPr>
            <w:r>
              <w:t>Turnus</w:t>
            </w:r>
          </w:p>
        </w:tc>
        <w:tc>
          <w:tcPr>
            <w:tcW w:w="0" w:type="auto"/>
            <w:tcMar>
              <w:top w:w="150" w:type="dxa"/>
              <w:left w:w="150" w:type="dxa"/>
              <w:bottom w:w="150" w:type="dxa"/>
              <w:right w:w="150" w:type="dxa"/>
            </w:tcMar>
          </w:tcPr>
          <w:p w14:paraId="61DC2CD2" w14:textId="0EDC6DC8" w:rsidR="00E07888" w:rsidRDefault="0045060F">
            <w:pPr>
              <w:spacing w:before="0" w:after="0"/>
              <w:rPr>
                <w:szCs w:val="16"/>
              </w:rPr>
            </w:pPr>
            <w:r>
              <w:rPr>
                <w:szCs w:val="16"/>
              </w:rPr>
              <w:t>Winter semester</w:t>
            </w:r>
          </w:p>
        </w:tc>
      </w:tr>
      <w:tr w:rsidR="00E07888" w14:paraId="212E8779" w14:textId="77777777" w:rsidTr="008B6804">
        <w:tc>
          <w:tcPr>
            <w:tcW w:w="1486" w:type="pct"/>
            <w:shd w:val="clear" w:color="auto" w:fill="F2F2F2"/>
            <w:tcMar>
              <w:top w:w="150" w:type="dxa"/>
              <w:left w:w="75" w:type="dxa"/>
              <w:bottom w:w="150" w:type="dxa"/>
              <w:right w:w="75" w:type="dxa"/>
            </w:tcMar>
          </w:tcPr>
          <w:p w14:paraId="48E8092A" w14:textId="77777777" w:rsidR="00E07888" w:rsidRDefault="00F760EA">
            <w:pPr>
              <w:pStyle w:val="berschrift4"/>
              <w:spacing w:before="0" w:after="0"/>
              <w:jc w:val="right"/>
            </w:pPr>
            <w:r>
              <w:t>Sprache</w:t>
            </w:r>
          </w:p>
        </w:tc>
        <w:tc>
          <w:tcPr>
            <w:tcW w:w="1040" w:type="pct"/>
            <w:tcMar>
              <w:top w:w="150" w:type="dxa"/>
              <w:left w:w="150" w:type="dxa"/>
              <w:bottom w:w="150" w:type="dxa"/>
              <w:right w:w="150" w:type="dxa"/>
            </w:tcMar>
          </w:tcPr>
          <w:p w14:paraId="08B45EC9" w14:textId="56C84526" w:rsidR="00E07888" w:rsidRDefault="00F760EA">
            <w:pPr>
              <w:spacing w:before="0" w:after="0"/>
              <w:rPr>
                <w:szCs w:val="16"/>
              </w:rPr>
            </w:pPr>
            <w:r>
              <w:rPr>
                <w:szCs w:val="16"/>
              </w:rPr>
              <w:t>Englisch</w:t>
            </w:r>
          </w:p>
        </w:tc>
        <w:tc>
          <w:tcPr>
            <w:tcW w:w="0" w:type="auto"/>
            <w:shd w:val="clear" w:color="auto" w:fill="F2F2F2"/>
            <w:tcMar>
              <w:top w:w="150" w:type="dxa"/>
              <w:left w:w="75" w:type="dxa"/>
              <w:bottom w:w="150" w:type="dxa"/>
              <w:right w:w="75" w:type="dxa"/>
            </w:tcMar>
          </w:tcPr>
          <w:p w14:paraId="0AA50649" w14:textId="77777777" w:rsidR="00E07888" w:rsidRDefault="00F760EA">
            <w:pPr>
              <w:pStyle w:val="berschrift4"/>
              <w:spacing w:before="0" w:after="0"/>
              <w:jc w:val="right"/>
            </w:pPr>
            <w:r>
              <w:t>maximale Hörerschaft</w:t>
            </w:r>
          </w:p>
        </w:tc>
        <w:tc>
          <w:tcPr>
            <w:tcW w:w="0" w:type="auto"/>
            <w:tcMar>
              <w:top w:w="150" w:type="dxa"/>
              <w:left w:w="150" w:type="dxa"/>
              <w:bottom w:w="150" w:type="dxa"/>
              <w:right w:w="150" w:type="dxa"/>
            </w:tcMar>
          </w:tcPr>
          <w:p w14:paraId="77EEDA02" w14:textId="3F87CD38" w:rsidR="00E07888" w:rsidRDefault="002416C4">
            <w:pPr>
              <w:spacing w:before="0" w:after="0"/>
              <w:rPr>
                <w:szCs w:val="16"/>
              </w:rPr>
            </w:pPr>
            <w:r>
              <w:rPr>
                <w:szCs w:val="16"/>
              </w:rPr>
              <w:t>80</w:t>
            </w:r>
          </w:p>
        </w:tc>
      </w:tr>
      <w:tr w:rsidR="00E07888" w:rsidRPr="006F372D" w14:paraId="7FF27F18" w14:textId="77777777">
        <w:tc>
          <w:tcPr>
            <w:tcW w:w="0" w:type="auto"/>
            <w:gridSpan w:val="4"/>
            <w:tcMar>
              <w:top w:w="150" w:type="dxa"/>
              <w:left w:w="150" w:type="dxa"/>
              <w:bottom w:w="150" w:type="dxa"/>
              <w:right w:w="150" w:type="dxa"/>
            </w:tcMar>
          </w:tcPr>
          <w:p w14:paraId="7BABC740" w14:textId="77777777" w:rsidR="00E07888" w:rsidRPr="00A7337B" w:rsidRDefault="00F760EA">
            <w:pPr>
              <w:spacing w:before="100" w:beforeAutospacing="1" w:after="120" w:line="180" w:lineRule="atLeast"/>
              <w:jc w:val="left"/>
              <w:outlineLvl w:val="4"/>
              <w:rPr>
                <w:color w:val="304090"/>
                <w:spacing w:val="15"/>
                <w:szCs w:val="16"/>
                <w:lang w:val="en-US"/>
              </w:rPr>
            </w:pPr>
            <w:proofErr w:type="spellStart"/>
            <w:r w:rsidRPr="00A7337B">
              <w:rPr>
                <w:color w:val="304090"/>
                <w:spacing w:val="15"/>
                <w:szCs w:val="16"/>
                <w:lang w:val="en-US"/>
              </w:rPr>
              <w:t>Empfohlenes</w:t>
            </w:r>
            <w:proofErr w:type="spellEnd"/>
            <w:r w:rsidRPr="00A7337B">
              <w:rPr>
                <w:color w:val="304090"/>
                <w:spacing w:val="15"/>
                <w:szCs w:val="16"/>
                <w:lang w:val="en-US"/>
              </w:rPr>
              <w:t xml:space="preserve"> </w:t>
            </w:r>
            <w:proofErr w:type="spellStart"/>
            <w:r w:rsidRPr="00A7337B">
              <w:rPr>
                <w:color w:val="304090"/>
                <w:spacing w:val="15"/>
                <w:szCs w:val="16"/>
                <w:lang w:val="en-US"/>
              </w:rPr>
              <w:t>Vorwissen</w:t>
            </w:r>
            <w:proofErr w:type="spellEnd"/>
          </w:p>
          <w:p w14:paraId="0807E946" w14:textId="2BC5C2C9" w:rsidR="00E07888" w:rsidRDefault="00A7337B">
            <w:pPr>
              <w:spacing w:before="0" w:after="0"/>
              <w:rPr>
                <w:szCs w:val="16"/>
                <w:lang w:val="en-US"/>
              </w:rPr>
            </w:pPr>
            <w:r>
              <w:rPr>
                <w:szCs w:val="16"/>
                <w:lang w:val="en-US"/>
              </w:rPr>
              <w:t>Basic k</w:t>
            </w:r>
            <w:r w:rsidRPr="00A7337B">
              <w:rPr>
                <w:szCs w:val="16"/>
                <w:lang w:val="en-US"/>
              </w:rPr>
              <w:t xml:space="preserve">nowledge </w:t>
            </w:r>
            <w:r w:rsidR="002416C4">
              <w:rPr>
                <w:szCs w:val="16"/>
                <w:lang w:val="en-US"/>
              </w:rPr>
              <w:t>in business studies, especially organization, marketing, and finance</w:t>
            </w:r>
            <w:r w:rsidRPr="00A7337B">
              <w:rPr>
                <w:szCs w:val="16"/>
                <w:lang w:val="en-US"/>
              </w:rPr>
              <w:t>.</w:t>
            </w:r>
          </w:p>
          <w:p w14:paraId="635EDC79" w14:textId="77777777" w:rsidR="00C764AB" w:rsidRDefault="00C764AB">
            <w:pPr>
              <w:spacing w:before="0" w:after="0"/>
              <w:rPr>
                <w:szCs w:val="16"/>
                <w:lang w:val="en-US"/>
              </w:rPr>
            </w:pPr>
          </w:p>
          <w:p w14:paraId="239821D1" w14:textId="18306CC1" w:rsidR="0021082D" w:rsidRDefault="00F760EA" w:rsidP="00C764AB">
            <w:pPr>
              <w:spacing w:before="100" w:beforeAutospacing="1" w:after="120" w:line="180" w:lineRule="atLeast"/>
              <w:jc w:val="left"/>
              <w:outlineLvl w:val="4"/>
              <w:rPr>
                <w:szCs w:val="16"/>
                <w:lang w:val="en-US"/>
              </w:rPr>
            </w:pPr>
            <w:r w:rsidRPr="00C764AB">
              <w:rPr>
                <w:color w:val="304090"/>
                <w:spacing w:val="15"/>
                <w:szCs w:val="16"/>
                <w:lang w:val="en-US"/>
              </w:rPr>
              <w:t>Abstract</w:t>
            </w:r>
            <w:r w:rsidR="00C764AB" w:rsidRPr="00C764AB">
              <w:rPr>
                <w:szCs w:val="16"/>
                <w:lang w:val="en-US"/>
              </w:rPr>
              <w:t xml:space="preserve"> </w:t>
            </w:r>
            <w:r w:rsidR="00C764AB">
              <w:rPr>
                <w:szCs w:val="16"/>
                <w:lang w:val="en-US"/>
              </w:rPr>
              <w:br/>
            </w:r>
            <w:r w:rsidR="0021082D" w:rsidRPr="0021082D">
              <w:rPr>
                <w:szCs w:val="16"/>
                <w:lang w:val="en-US"/>
              </w:rPr>
              <w:t xml:space="preserve">Today’s economic landscape is strongly influenced by highly innovative ventures. This development is driven by rapid technological change and digitization. This implies that existing firms, large and small, family-owned or widely held, as well as new or established will need to entrepreneurially adapt their businesses and manage innovation processes. Hence, these entrepreneurial and intrapreneurial skills combined with the state of the art in innovation management and an understanding of digital business are seen as key competencies of entrepreneurs but also (future) top level executives in today’s fast-moving, networked business world. Therefore, the focus of this course is to supply students with a deep understanding of the theoretical foundations of entrepreneurship and practical tools to create ideas and start their own business in the digital age. Light is particularly shed on new digital forms of entrepreneurship, especially crowdfunding and crowd interaction, competitive positioning and advantage in entrepreneurial firms, and strategic dimensions of recent developments in the market such as digitalization or artificial intelligence, and their implications for new ventures, family firms, and business models. Students will have the chance to understand and train </w:t>
            </w:r>
            <w:r w:rsidR="0021082D">
              <w:rPr>
                <w:szCs w:val="16"/>
                <w:lang w:val="en-US"/>
              </w:rPr>
              <w:t>related</w:t>
            </w:r>
            <w:r w:rsidR="0021082D" w:rsidRPr="0021082D">
              <w:rPr>
                <w:szCs w:val="16"/>
                <w:lang w:val="en-US"/>
              </w:rPr>
              <w:t xml:space="preserve"> tools and topics while developing and presenting their own business idea</w:t>
            </w:r>
            <w:r w:rsidR="0021082D">
              <w:rPr>
                <w:szCs w:val="16"/>
                <w:lang w:val="en-US"/>
              </w:rPr>
              <w:t>.</w:t>
            </w:r>
          </w:p>
          <w:p w14:paraId="44073971" w14:textId="28051A67" w:rsidR="00E07888" w:rsidRPr="008B6804" w:rsidRDefault="00F760EA" w:rsidP="008B6804">
            <w:pPr>
              <w:spacing w:before="100" w:beforeAutospacing="1" w:after="120" w:line="180" w:lineRule="atLeast"/>
              <w:jc w:val="left"/>
              <w:outlineLvl w:val="4"/>
              <w:rPr>
                <w:szCs w:val="16"/>
                <w:lang w:val="en-US"/>
              </w:rPr>
            </w:pPr>
            <w:proofErr w:type="spellStart"/>
            <w:r w:rsidRPr="001B4F8A">
              <w:rPr>
                <w:color w:val="304090"/>
                <w:spacing w:val="15"/>
                <w:szCs w:val="16"/>
                <w:lang w:val="en-US"/>
              </w:rPr>
              <w:t>Lehrinhalte</w:t>
            </w:r>
            <w:proofErr w:type="spellEnd"/>
          </w:p>
          <w:p w14:paraId="50072C11" w14:textId="040367B6" w:rsidR="008B6804" w:rsidRPr="008B6804" w:rsidRDefault="008B6804" w:rsidP="008B6804">
            <w:pPr>
              <w:spacing w:before="100" w:beforeAutospacing="1" w:after="120" w:line="180" w:lineRule="atLeast"/>
              <w:jc w:val="left"/>
              <w:outlineLvl w:val="4"/>
              <w:rPr>
                <w:rStyle w:val="typo3-tceforms-helptext"/>
                <w:szCs w:val="16"/>
                <w:lang w:val="en-US"/>
              </w:rPr>
            </w:pPr>
            <w:r w:rsidRPr="0021082D">
              <w:rPr>
                <w:szCs w:val="16"/>
                <w:lang w:val="en-US"/>
              </w:rPr>
              <w:t>Students will not only learn the theoretical foundations of entrepreneurship</w:t>
            </w:r>
            <w:r>
              <w:rPr>
                <w:szCs w:val="16"/>
                <w:lang w:val="en-US"/>
              </w:rPr>
              <w:t xml:space="preserve"> and starting-up</w:t>
            </w:r>
            <w:r w:rsidRPr="0021082D">
              <w:rPr>
                <w:szCs w:val="16"/>
                <w:lang w:val="en-US"/>
              </w:rPr>
              <w:t xml:space="preserve">, crowdfunding, crowd interaction, and innovation management, but they will also learn practical approaches and tools. They will have the chance to apply these learnings for developing and pitching their own business ideas hands-on, with a focus on a digital and crowdfunded environment. The learned skills allow entrepreneurs to successfully enter the market with their own businesses, but also enable “corporate entrepreneurs” to support existing firms in developing new products, services, and innovation strategies helping them to stay ahead of competition. The module is thereby suitable for individuals thriving to engage in either innovative intrapreneurial thinking within existing companies or in setting up their own entrepreneurial ventures. </w:t>
            </w:r>
          </w:p>
          <w:p w14:paraId="278B18D4" w14:textId="3805C299" w:rsidR="00E07888" w:rsidRPr="008A2010" w:rsidRDefault="00F760EA" w:rsidP="00D678B1">
            <w:pPr>
              <w:spacing w:before="0" w:after="100" w:afterAutospacing="1"/>
              <w:rPr>
                <w:szCs w:val="16"/>
                <w:lang w:val="en-US"/>
              </w:rPr>
            </w:pPr>
            <w:proofErr w:type="spellStart"/>
            <w:r w:rsidRPr="008A2010">
              <w:rPr>
                <w:color w:val="304090"/>
                <w:spacing w:val="15"/>
                <w:szCs w:val="16"/>
                <w:lang w:val="en-US"/>
              </w:rPr>
              <w:t>Literaturangaben</w:t>
            </w:r>
            <w:proofErr w:type="spellEnd"/>
          </w:p>
          <w:p w14:paraId="56BA0D1B" w14:textId="77777777" w:rsidR="0021082D" w:rsidRPr="0021082D" w:rsidRDefault="0021082D" w:rsidP="0021082D">
            <w:pPr>
              <w:spacing w:before="0" w:after="100" w:afterAutospacing="1"/>
              <w:rPr>
                <w:szCs w:val="16"/>
                <w:lang w:val="en-US"/>
              </w:rPr>
            </w:pPr>
            <w:r w:rsidRPr="0021082D">
              <w:rPr>
                <w:szCs w:val="16"/>
                <w:lang w:val="en-US"/>
              </w:rPr>
              <w:t>Mandatory Readings</w:t>
            </w:r>
          </w:p>
          <w:p w14:paraId="24B99788" w14:textId="63335AF8" w:rsidR="0021082D" w:rsidRPr="00883CB5" w:rsidRDefault="0021082D" w:rsidP="008A2010">
            <w:pPr>
              <w:spacing w:before="0" w:after="100" w:afterAutospacing="1"/>
              <w:rPr>
                <w:szCs w:val="16"/>
                <w:lang w:val="en-US"/>
              </w:rPr>
            </w:pPr>
            <w:r w:rsidRPr="0021082D">
              <w:rPr>
                <w:szCs w:val="16"/>
                <w:lang w:val="en-US"/>
              </w:rPr>
              <w:t>Ahrens, J. P., Isaak, A., Istipliler, B., &amp; Steininger, D. M. (2019). The Star Citizen phenomenon &amp; the" ultimate dream management" technique in crowdfunding. In </w:t>
            </w:r>
            <w:r w:rsidRPr="0021082D">
              <w:rPr>
                <w:i/>
                <w:iCs/>
                <w:szCs w:val="16"/>
                <w:lang w:val="en-US"/>
              </w:rPr>
              <w:t>ICIS Proceedings</w:t>
            </w:r>
            <w:r w:rsidRPr="0021082D">
              <w:rPr>
                <w:szCs w:val="16"/>
                <w:lang w:val="en-US"/>
              </w:rPr>
              <w:t> (pp. Paper-1959). AISeL.</w:t>
            </w:r>
          </w:p>
          <w:p w14:paraId="3E174400" w14:textId="77777777" w:rsidR="00E07888" w:rsidRPr="001B4F8A" w:rsidRDefault="00F760EA">
            <w:pPr>
              <w:spacing w:before="100" w:beforeAutospacing="1" w:after="120" w:line="180" w:lineRule="atLeast"/>
              <w:jc w:val="left"/>
              <w:outlineLvl w:val="4"/>
              <w:rPr>
                <w:color w:val="304090"/>
                <w:spacing w:val="15"/>
                <w:szCs w:val="16"/>
                <w:lang w:val="en-US"/>
              </w:rPr>
            </w:pPr>
            <w:proofErr w:type="spellStart"/>
            <w:r w:rsidRPr="001B4F8A">
              <w:rPr>
                <w:color w:val="304090"/>
                <w:spacing w:val="15"/>
                <w:szCs w:val="16"/>
                <w:lang w:val="en-US"/>
              </w:rPr>
              <w:t>Didaktisches</w:t>
            </w:r>
            <w:proofErr w:type="spellEnd"/>
            <w:r w:rsidRPr="001B4F8A">
              <w:rPr>
                <w:color w:val="304090"/>
                <w:spacing w:val="15"/>
                <w:szCs w:val="16"/>
                <w:lang w:val="en-US"/>
              </w:rPr>
              <w:t xml:space="preserve"> </w:t>
            </w:r>
            <w:proofErr w:type="spellStart"/>
            <w:r w:rsidRPr="001B4F8A">
              <w:rPr>
                <w:color w:val="304090"/>
                <w:spacing w:val="15"/>
                <w:szCs w:val="16"/>
                <w:lang w:val="en-US"/>
              </w:rPr>
              <w:t>Konzept</w:t>
            </w:r>
            <w:proofErr w:type="spellEnd"/>
          </w:p>
          <w:p w14:paraId="7264DE95" w14:textId="3E8EC550" w:rsidR="00C764AB" w:rsidRDefault="008A2010" w:rsidP="00C764AB">
            <w:pPr>
              <w:spacing w:before="0" w:after="0"/>
              <w:rPr>
                <w:color w:val="304090"/>
                <w:spacing w:val="15"/>
                <w:szCs w:val="16"/>
                <w:lang w:val="en-US"/>
              </w:rPr>
            </w:pPr>
            <w:r w:rsidRPr="00883CB5">
              <w:rPr>
                <w:szCs w:val="16"/>
                <w:lang w:val="en-US"/>
              </w:rPr>
              <w:t>Interactive teaching sessions with presentations, discussion</w:t>
            </w:r>
            <w:r>
              <w:rPr>
                <w:szCs w:val="16"/>
                <w:lang w:val="en-US"/>
              </w:rPr>
              <w:t>s</w:t>
            </w:r>
            <w:r w:rsidRPr="00883CB5">
              <w:rPr>
                <w:szCs w:val="16"/>
                <w:lang w:val="en-US"/>
              </w:rPr>
              <w:t xml:space="preserve"> and </w:t>
            </w:r>
            <w:r>
              <w:rPr>
                <w:szCs w:val="16"/>
                <w:lang w:val="en-US"/>
              </w:rPr>
              <w:t xml:space="preserve">lectures. </w:t>
            </w:r>
            <w:r w:rsidR="00C764AB" w:rsidRPr="00C764AB">
              <w:rPr>
                <w:szCs w:val="16"/>
                <w:lang w:val="en-US"/>
              </w:rPr>
              <w:t xml:space="preserve">The course is partly lecture-style (introduction </w:t>
            </w:r>
            <w:r w:rsidR="00C764AB">
              <w:rPr>
                <w:szCs w:val="16"/>
                <w:lang w:val="en-US"/>
              </w:rPr>
              <w:t>to topic, theory, and methods</w:t>
            </w:r>
            <w:r w:rsidR="00C764AB" w:rsidRPr="00C764AB">
              <w:rPr>
                <w:szCs w:val="16"/>
                <w:lang w:val="en-US"/>
              </w:rPr>
              <w:t xml:space="preserve">) and partly requires the active participation of the students </w:t>
            </w:r>
            <w:r w:rsidR="00C764AB">
              <w:rPr>
                <w:szCs w:val="16"/>
                <w:lang w:val="en-US"/>
              </w:rPr>
              <w:t>(presentation and discussion</w:t>
            </w:r>
            <w:r w:rsidR="00C764AB" w:rsidRPr="00C764AB">
              <w:rPr>
                <w:szCs w:val="16"/>
                <w:lang w:val="en-US"/>
              </w:rPr>
              <w:t>)</w:t>
            </w:r>
            <w:r w:rsidR="00C764AB">
              <w:rPr>
                <w:szCs w:val="16"/>
                <w:lang w:val="en-US"/>
              </w:rPr>
              <w:t xml:space="preserve"> and active </w:t>
            </w:r>
            <w:r w:rsidR="00E901CF">
              <w:rPr>
                <w:szCs w:val="16"/>
                <w:lang w:val="en-US"/>
              </w:rPr>
              <w:t>work</w:t>
            </w:r>
            <w:r w:rsidR="00C764AB">
              <w:rPr>
                <w:szCs w:val="16"/>
                <w:lang w:val="en-US"/>
              </w:rPr>
              <w:t xml:space="preserve"> by students for crafting</w:t>
            </w:r>
            <w:r w:rsidR="00E901CF">
              <w:rPr>
                <w:szCs w:val="16"/>
                <w:lang w:val="en-US"/>
              </w:rPr>
              <w:t xml:space="preserve"> the material related to the examination</w:t>
            </w:r>
            <w:r w:rsidR="00C764AB" w:rsidRPr="00C764AB">
              <w:rPr>
                <w:szCs w:val="16"/>
                <w:lang w:val="en-US"/>
              </w:rPr>
              <w:t>.</w:t>
            </w:r>
          </w:p>
          <w:p w14:paraId="18794902" w14:textId="61282F87" w:rsidR="00E07888" w:rsidRPr="008A2010" w:rsidRDefault="00E07888">
            <w:pPr>
              <w:rPr>
                <w:szCs w:val="16"/>
                <w:lang w:val="en-US"/>
              </w:rPr>
            </w:pPr>
          </w:p>
        </w:tc>
      </w:tr>
    </w:tbl>
    <w:p w14:paraId="43A90C3E" w14:textId="77777777" w:rsidR="008B6804" w:rsidRPr="00E073D2" w:rsidRDefault="008B6804" w:rsidP="008B6804">
      <w:pPr>
        <w:spacing w:before="0" w:after="0"/>
        <w:jc w:val="left"/>
        <w:rPr>
          <w:szCs w:val="16"/>
          <w:lang w:val="en-US"/>
        </w:rPr>
      </w:pPr>
    </w:p>
    <w:tbl>
      <w:tblPr>
        <w:tblW w:w="5000" w:type="pct"/>
        <w:tblBorders>
          <w:top w:val="single" w:sz="6" w:space="0" w:color="B0C0FF"/>
          <w:left w:val="single" w:sz="6" w:space="0" w:color="B0C0FF"/>
          <w:bottom w:val="single" w:sz="6" w:space="0" w:color="B0C0FF"/>
          <w:right w:val="single" w:sz="6" w:space="0" w:color="B0C0FF"/>
          <w:insideH w:val="single" w:sz="6" w:space="0" w:color="B0C0FF"/>
          <w:insideV w:val="single" w:sz="6" w:space="0" w:color="B0C0FF"/>
        </w:tblBorders>
        <w:tblCellMar>
          <w:left w:w="0" w:type="dxa"/>
          <w:right w:w="0" w:type="dxa"/>
        </w:tblCellMar>
        <w:tblLook w:val="04A0" w:firstRow="1" w:lastRow="0" w:firstColumn="1" w:lastColumn="0" w:noHBand="0" w:noVBand="1"/>
      </w:tblPr>
      <w:tblGrid>
        <w:gridCol w:w="2691"/>
        <w:gridCol w:w="1884"/>
        <w:gridCol w:w="2427"/>
        <w:gridCol w:w="2054"/>
      </w:tblGrid>
      <w:tr w:rsidR="008B6804" w:rsidRPr="006F372D" w14:paraId="1BB5913D" w14:textId="77777777" w:rsidTr="00F56411">
        <w:trPr>
          <w:trHeight w:val="270"/>
          <w:tblHeader/>
        </w:trPr>
        <w:tc>
          <w:tcPr>
            <w:tcW w:w="0" w:type="auto"/>
            <w:gridSpan w:val="4"/>
            <w:shd w:val="clear" w:color="auto" w:fill="F2F2F2"/>
            <w:tcMar>
              <w:top w:w="150" w:type="dxa"/>
              <w:left w:w="75" w:type="dxa"/>
              <w:bottom w:w="150" w:type="dxa"/>
              <w:right w:w="75" w:type="dxa"/>
            </w:tcMar>
          </w:tcPr>
          <w:p w14:paraId="47477739" w14:textId="2A6EC0D7" w:rsidR="008B6804" w:rsidRPr="00E073D2" w:rsidRDefault="008B6804" w:rsidP="00F56411">
            <w:pPr>
              <w:pStyle w:val="berschrift3"/>
              <w:spacing w:before="0" w:beforeAutospacing="0" w:after="0" w:afterAutospacing="0"/>
              <w:rPr>
                <w:lang w:val="en-US"/>
              </w:rPr>
            </w:pPr>
            <w:r w:rsidRPr="00E073D2">
              <w:rPr>
                <w:rFonts w:cs="Times New Roman"/>
                <w:bCs w:val="0"/>
                <w:color w:val="auto"/>
                <w:sz w:val="16"/>
                <w:szCs w:val="24"/>
                <w:lang w:val="en-US"/>
              </w:rPr>
              <w:lastRenderedPageBreak/>
              <w:br w:type="page" w:clear="all"/>
            </w:r>
            <w:proofErr w:type="spellStart"/>
            <w:r>
              <w:rPr>
                <w:lang w:val="en-US"/>
              </w:rPr>
              <w:t>Uebung</w:t>
            </w:r>
            <w:proofErr w:type="spellEnd"/>
            <w:r w:rsidRPr="00E073D2">
              <w:rPr>
                <w:lang w:val="en-US"/>
              </w:rPr>
              <w:t xml:space="preserve">: </w:t>
            </w:r>
            <w:r w:rsidRPr="007E68D5">
              <w:rPr>
                <w:lang w:val="en-US"/>
              </w:rPr>
              <w:t>Business Model Innovation, Entrepreneurship,</w:t>
            </w:r>
            <w:r>
              <w:rPr>
                <w:lang w:val="en-US"/>
              </w:rPr>
              <w:t xml:space="preserve"> &amp;</w:t>
            </w:r>
            <w:r w:rsidRPr="007E68D5">
              <w:rPr>
                <w:lang w:val="en-US"/>
              </w:rPr>
              <w:t xml:space="preserve"> AI (</w:t>
            </w:r>
            <w:r>
              <w:rPr>
                <w:lang w:val="en-US"/>
              </w:rPr>
              <w:t>3</w:t>
            </w:r>
            <w:r w:rsidRPr="007E68D5">
              <w:rPr>
                <w:lang w:val="en-US"/>
              </w:rPr>
              <w:t xml:space="preserve"> Credits)</w:t>
            </w:r>
          </w:p>
        </w:tc>
      </w:tr>
      <w:tr w:rsidR="008B6804" w:rsidRPr="006F372D" w14:paraId="5FD2E29B" w14:textId="77777777" w:rsidTr="00F56411">
        <w:tc>
          <w:tcPr>
            <w:tcW w:w="1485" w:type="pct"/>
            <w:shd w:val="clear" w:color="auto" w:fill="F2F2F2"/>
            <w:tcMar>
              <w:top w:w="150" w:type="dxa"/>
              <w:left w:w="75" w:type="dxa"/>
              <w:bottom w:w="150" w:type="dxa"/>
              <w:right w:w="75" w:type="dxa"/>
            </w:tcMar>
          </w:tcPr>
          <w:p w14:paraId="1F91883C" w14:textId="77777777" w:rsidR="008B6804" w:rsidRDefault="008B6804" w:rsidP="00F56411">
            <w:pPr>
              <w:pStyle w:val="berschrift4"/>
              <w:spacing w:before="0" w:after="0"/>
              <w:jc w:val="right"/>
            </w:pPr>
            <w:r>
              <w:t>Name im Diploma-Supplement</w:t>
            </w:r>
          </w:p>
        </w:tc>
        <w:tc>
          <w:tcPr>
            <w:tcW w:w="3515" w:type="pct"/>
            <w:gridSpan w:val="3"/>
            <w:tcMar>
              <w:top w:w="150" w:type="dxa"/>
              <w:left w:w="150" w:type="dxa"/>
              <w:bottom w:w="150" w:type="dxa"/>
              <w:right w:w="150" w:type="dxa"/>
            </w:tcMar>
          </w:tcPr>
          <w:p w14:paraId="2D242CAE" w14:textId="77777777" w:rsidR="008B6804" w:rsidRPr="00A7337B" w:rsidRDefault="008B6804" w:rsidP="00F56411">
            <w:pPr>
              <w:spacing w:before="0" w:after="0"/>
              <w:rPr>
                <w:szCs w:val="16"/>
                <w:lang w:val="en-US"/>
              </w:rPr>
            </w:pPr>
            <w:r w:rsidRPr="007E68D5">
              <w:rPr>
                <w:lang w:val="en-US"/>
              </w:rPr>
              <w:t>Business Model Innovation, Entrepreneurship,</w:t>
            </w:r>
            <w:r>
              <w:rPr>
                <w:lang w:val="en-US"/>
              </w:rPr>
              <w:t xml:space="preserve"> &amp;</w:t>
            </w:r>
            <w:r w:rsidRPr="007E68D5">
              <w:rPr>
                <w:lang w:val="en-US"/>
              </w:rPr>
              <w:t xml:space="preserve"> AI</w:t>
            </w:r>
          </w:p>
        </w:tc>
      </w:tr>
      <w:tr w:rsidR="008B6804" w14:paraId="1171FF6B" w14:textId="77777777" w:rsidTr="00F56411">
        <w:tc>
          <w:tcPr>
            <w:tcW w:w="1485" w:type="pct"/>
            <w:shd w:val="clear" w:color="auto" w:fill="F2F2F2"/>
            <w:tcMar>
              <w:top w:w="150" w:type="dxa"/>
              <w:left w:w="75" w:type="dxa"/>
              <w:bottom w:w="150" w:type="dxa"/>
              <w:right w:w="75" w:type="dxa"/>
            </w:tcMar>
          </w:tcPr>
          <w:p w14:paraId="384C3484" w14:textId="77777777" w:rsidR="008B6804" w:rsidRDefault="008B6804" w:rsidP="00F56411">
            <w:pPr>
              <w:pStyle w:val="berschrift4"/>
              <w:spacing w:before="0" w:after="0"/>
              <w:jc w:val="right"/>
            </w:pPr>
            <w:r>
              <w:t>Lehrstuhl</w:t>
            </w:r>
          </w:p>
        </w:tc>
        <w:tc>
          <w:tcPr>
            <w:tcW w:w="3515" w:type="pct"/>
            <w:gridSpan w:val="3"/>
            <w:tcMar>
              <w:top w:w="150" w:type="dxa"/>
              <w:left w:w="150" w:type="dxa"/>
              <w:bottom w:w="150" w:type="dxa"/>
              <w:right w:w="150" w:type="dxa"/>
            </w:tcMar>
          </w:tcPr>
          <w:p w14:paraId="5E878E7B" w14:textId="77777777" w:rsidR="008B6804" w:rsidRDefault="008B6804" w:rsidP="00F56411">
            <w:pPr>
              <w:spacing w:before="0" w:after="0"/>
              <w:rPr>
                <w:szCs w:val="16"/>
              </w:rPr>
            </w:pPr>
            <w:r>
              <w:rPr>
                <w:szCs w:val="16"/>
              </w:rPr>
              <w:t xml:space="preserve">Lehrstuhlbezeichnung und URL werden automatisch eingesetzt </w:t>
            </w:r>
          </w:p>
        </w:tc>
      </w:tr>
      <w:tr w:rsidR="008B6804" w14:paraId="7B8ECD3A" w14:textId="77777777" w:rsidTr="00F56411">
        <w:tc>
          <w:tcPr>
            <w:tcW w:w="1485" w:type="pct"/>
            <w:shd w:val="clear" w:color="auto" w:fill="F2F2F2"/>
            <w:tcMar>
              <w:top w:w="150" w:type="dxa"/>
              <w:left w:w="75" w:type="dxa"/>
              <w:bottom w:w="150" w:type="dxa"/>
              <w:right w:w="75" w:type="dxa"/>
            </w:tcMar>
          </w:tcPr>
          <w:p w14:paraId="5D607393" w14:textId="77777777" w:rsidR="008B6804" w:rsidRDefault="008B6804" w:rsidP="00F56411">
            <w:pPr>
              <w:pStyle w:val="berschrift4"/>
              <w:spacing w:before="0" w:after="0"/>
              <w:jc w:val="right"/>
            </w:pPr>
            <w:r>
              <w:t>Lehrende</w:t>
            </w:r>
          </w:p>
        </w:tc>
        <w:tc>
          <w:tcPr>
            <w:tcW w:w="3515" w:type="pct"/>
            <w:gridSpan w:val="3"/>
            <w:tcMar>
              <w:top w:w="150" w:type="dxa"/>
              <w:left w:w="150" w:type="dxa"/>
              <w:bottom w:w="150" w:type="dxa"/>
              <w:right w:w="150" w:type="dxa"/>
            </w:tcMar>
          </w:tcPr>
          <w:p w14:paraId="583EC816" w14:textId="77777777" w:rsidR="008B6804" w:rsidRDefault="008B6804" w:rsidP="00F56411">
            <w:pPr>
              <w:spacing w:before="0" w:after="0"/>
              <w:rPr>
                <w:szCs w:val="16"/>
              </w:rPr>
            </w:pPr>
            <w:r>
              <w:rPr>
                <w:szCs w:val="16"/>
              </w:rPr>
              <w:t>Prof. Dr. Ahrens</w:t>
            </w:r>
          </w:p>
        </w:tc>
      </w:tr>
      <w:tr w:rsidR="008B6804" w14:paraId="5EE57859" w14:textId="77777777" w:rsidTr="00F56411">
        <w:tc>
          <w:tcPr>
            <w:tcW w:w="1485" w:type="pct"/>
            <w:shd w:val="clear" w:color="auto" w:fill="F2F2F2"/>
            <w:tcMar>
              <w:top w:w="150" w:type="dxa"/>
              <w:left w:w="75" w:type="dxa"/>
              <w:bottom w:w="150" w:type="dxa"/>
              <w:right w:w="75" w:type="dxa"/>
            </w:tcMar>
          </w:tcPr>
          <w:p w14:paraId="30643716" w14:textId="77777777" w:rsidR="008B6804" w:rsidRDefault="008B6804" w:rsidP="00F56411">
            <w:pPr>
              <w:pStyle w:val="berschrift4"/>
              <w:spacing w:before="0" w:after="0"/>
              <w:jc w:val="right"/>
            </w:pPr>
            <w:r>
              <w:t>SWS</w:t>
            </w:r>
          </w:p>
        </w:tc>
        <w:tc>
          <w:tcPr>
            <w:tcW w:w="1040" w:type="pct"/>
            <w:tcMar>
              <w:top w:w="150" w:type="dxa"/>
              <w:left w:w="150" w:type="dxa"/>
              <w:bottom w:w="150" w:type="dxa"/>
              <w:right w:w="150" w:type="dxa"/>
            </w:tcMar>
          </w:tcPr>
          <w:p w14:paraId="0FA21B24" w14:textId="77777777" w:rsidR="008B6804" w:rsidRDefault="008B6804" w:rsidP="00F56411">
            <w:pPr>
              <w:spacing w:before="0" w:after="0"/>
              <w:rPr>
                <w:szCs w:val="16"/>
              </w:rPr>
            </w:pPr>
            <w:r>
              <w:rPr>
                <w:szCs w:val="16"/>
              </w:rPr>
              <w:t>2</w:t>
            </w:r>
          </w:p>
        </w:tc>
        <w:tc>
          <w:tcPr>
            <w:tcW w:w="0" w:type="auto"/>
            <w:shd w:val="clear" w:color="auto" w:fill="F2F2F2"/>
            <w:tcMar>
              <w:top w:w="150" w:type="dxa"/>
              <w:left w:w="75" w:type="dxa"/>
              <w:bottom w:w="150" w:type="dxa"/>
              <w:right w:w="75" w:type="dxa"/>
            </w:tcMar>
          </w:tcPr>
          <w:p w14:paraId="58F7E6E1" w14:textId="77777777" w:rsidR="008B6804" w:rsidRDefault="008B6804" w:rsidP="00F56411">
            <w:pPr>
              <w:pStyle w:val="berschrift4"/>
              <w:spacing w:before="0" w:after="0"/>
              <w:jc w:val="right"/>
            </w:pPr>
            <w:r>
              <w:t>Turnus</w:t>
            </w:r>
          </w:p>
        </w:tc>
        <w:tc>
          <w:tcPr>
            <w:tcW w:w="0" w:type="auto"/>
            <w:tcMar>
              <w:top w:w="150" w:type="dxa"/>
              <w:left w:w="150" w:type="dxa"/>
              <w:bottom w:w="150" w:type="dxa"/>
              <w:right w:w="150" w:type="dxa"/>
            </w:tcMar>
          </w:tcPr>
          <w:p w14:paraId="3961256C" w14:textId="4BFAB9B6" w:rsidR="008B6804" w:rsidRDefault="0045060F" w:rsidP="00F56411">
            <w:pPr>
              <w:spacing w:before="0" w:after="0"/>
              <w:rPr>
                <w:szCs w:val="16"/>
              </w:rPr>
            </w:pPr>
            <w:r>
              <w:rPr>
                <w:szCs w:val="16"/>
              </w:rPr>
              <w:t>Winter semester</w:t>
            </w:r>
          </w:p>
        </w:tc>
      </w:tr>
      <w:tr w:rsidR="008B6804" w14:paraId="082DE9C0" w14:textId="77777777" w:rsidTr="00F56411">
        <w:tc>
          <w:tcPr>
            <w:tcW w:w="1485" w:type="pct"/>
            <w:shd w:val="clear" w:color="auto" w:fill="F2F2F2"/>
            <w:tcMar>
              <w:top w:w="150" w:type="dxa"/>
              <w:left w:w="75" w:type="dxa"/>
              <w:bottom w:w="150" w:type="dxa"/>
              <w:right w:w="75" w:type="dxa"/>
            </w:tcMar>
          </w:tcPr>
          <w:p w14:paraId="2446DF8D" w14:textId="77777777" w:rsidR="008B6804" w:rsidRDefault="008B6804" w:rsidP="00F56411">
            <w:pPr>
              <w:pStyle w:val="berschrift4"/>
              <w:spacing w:before="0" w:after="0"/>
              <w:jc w:val="right"/>
            </w:pPr>
            <w:r>
              <w:t>Sprache</w:t>
            </w:r>
          </w:p>
        </w:tc>
        <w:tc>
          <w:tcPr>
            <w:tcW w:w="1040" w:type="pct"/>
            <w:tcMar>
              <w:top w:w="150" w:type="dxa"/>
              <w:left w:w="150" w:type="dxa"/>
              <w:bottom w:w="150" w:type="dxa"/>
              <w:right w:w="150" w:type="dxa"/>
            </w:tcMar>
          </w:tcPr>
          <w:p w14:paraId="4DFAE94E" w14:textId="77777777" w:rsidR="008B6804" w:rsidRDefault="008B6804" w:rsidP="00F56411">
            <w:pPr>
              <w:spacing w:before="0" w:after="0"/>
              <w:rPr>
                <w:szCs w:val="16"/>
              </w:rPr>
            </w:pPr>
            <w:r>
              <w:rPr>
                <w:szCs w:val="16"/>
              </w:rPr>
              <w:t>Englisch</w:t>
            </w:r>
          </w:p>
        </w:tc>
        <w:tc>
          <w:tcPr>
            <w:tcW w:w="0" w:type="auto"/>
            <w:shd w:val="clear" w:color="auto" w:fill="F2F2F2"/>
            <w:tcMar>
              <w:top w:w="150" w:type="dxa"/>
              <w:left w:w="75" w:type="dxa"/>
              <w:bottom w:w="150" w:type="dxa"/>
              <w:right w:w="75" w:type="dxa"/>
            </w:tcMar>
          </w:tcPr>
          <w:p w14:paraId="2DD5414F" w14:textId="77777777" w:rsidR="008B6804" w:rsidRDefault="008B6804" w:rsidP="00F56411">
            <w:pPr>
              <w:pStyle w:val="berschrift4"/>
              <w:spacing w:before="0" w:after="0"/>
              <w:jc w:val="right"/>
            </w:pPr>
            <w:r>
              <w:t>maximale Hörerschaft</w:t>
            </w:r>
          </w:p>
        </w:tc>
        <w:tc>
          <w:tcPr>
            <w:tcW w:w="0" w:type="auto"/>
            <w:tcMar>
              <w:top w:w="150" w:type="dxa"/>
              <w:left w:w="150" w:type="dxa"/>
              <w:bottom w:w="150" w:type="dxa"/>
              <w:right w:w="150" w:type="dxa"/>
            </w:tcMar>
          </w:tcPr>
          <w:p w14:paraId="693743B8" w14:textId="77777777" w:rsidR="008B6804" w:rsidRDefault="008B6804" w:rsidP="00F56411">
            <w:pPr>
              <w:spacing w:before="0" w:after="0"/>
              <w:rPr>
                <w:szCs w:val="16"/>
              </w:rPr>
            </w:pPr>
            <w:r>
              <w:rPr>
                <w:szCs w:val="16"/>
              </w:rPr>
              <w:t>80</w:t>
            </w:r>
          </w:p>
        </w:tc>
      </w:tr>
      <w:tr w:rsidR="008B6804" w:rsidRPr="006F372D" w14:paraId="48C89B6A" w14:textId="77777777" w:rsidTr="00F56411">
        <w:tc>
          <w:tcPr>
            <w:tcW w:w="0" w:type="auto"/>
            <w:gridSpan w:val="4"/>
            <w:tcMar>
              <w:top w:w="150" w:type="dxa"/>
              <w:left w:w="150" w:type="dxa"/>
              <w:bottom w:w="150" w:type="dxa"/>
              <w:right w:w="150" w:type="dxa"/>
            </w:tcMar>
          </w:tcPr>
          <w:p w14:paraId="646D208C" w14:textId="77777777" w:rsidR="008B6804" w:rsidRPr="00A7337B" w:rsidRDefault="008B6804" w:rsidP="00F56411">
            <w:pPr>
              <w:spacing w:before="100" w:beforeAutospacing="1" w:after="120" w:line="180" w:lineRule="atLeast"/>
              <w:jc w:val="left"/>
              <w:outlineLvl w:val="4"/>
              <w:rPr>
                <w:color w:val="304090"/>
                <w:spacing w:val="15"/>
                <w:szCs w:val="16"/>
                <w:lang w:val="en-US"/>
              </w:rPr>
            </w:pPr>
            <w:proofErr w:type="spellStart"/>
            <w:r w:rsidRPr="00A7337B">
              <w:rPr>
                <w:color w:val="304090"/>
                <w:spacing w:val="15"/>
                <w:szCs w:val="16"/>
                <w:lang w:val="en-US"/>
              </w:rPr>
              <w:t>Empfohlenes</w:t>
            </w:r>
            <w:proofErr w:type="spellEnd"/>
            <w:r w:rsidRPr="00A7337B">
              <w:rPr>
                <w:color w:val="304090"/>
                <w:spacing w:val="15"/>
                <w:szCs w:val="16"/>
                <w:lang w:val="en-US"/>
              </w:rPr>
              <w:t xml:space="preserve"> </w:t>
            </w:r>
            <w:proofErr w:type="spellStart"/>
            <w:r w:rsidRPr="00A7337B">
              <w:rPr>
                <w:color w:val="304090"/>
                <w:spacing w:val="15"/>
                <w:szCs w:val="16"/>
                <w:lang w:val="en-US"/>
              </w:rPr>
              <w:t>Vorwissen</w:t>
            </w:r>
            <w:proofErr w:type="spellEnd"/>
          </w:p>
          <w:p w14:paraId="489EED06" w14:textId="75EC455D" w:rsidR="008B6804" w:rsidRDefault="008B6804" w:rsidP="00F56411">
            <w:pPr>
              <w:spacing w:before="0" w:after="0"/>
              <w:rPr>
                <w:szCs w:val="16"/>
                <w:lang w:val="en-US"/>
              </w:rPr>
            </w:pPr>
            <w:r>
              <w:rPr>
                <w:szCs w:val="16"/>
                <w:lang w:val="en-US"/>
              </w:rPr>
              <w:t>Listening to “</w:t>
            </w:r>
            <w:proofErr w:type="spellStart"/>
            <w:r>
              <w:rPr>
                <w:lang w:val="en-US"/>
              </w:rPr>
              <w:t>Vorlesung</w:t>
            </w:r>
            <w:proofErr w:type="spellEnd"/>
            <w:r w:rsidRPr="00E073D2">
              <w:rPr>
                <w:lang w:val="en-US"/>
              </w:rPr>
              <w:t xml:space="preserve">: </w:t>
            </w:r>
            <w:r w:rsidRPr="007E68D5">
              <w:rPr>
                <w:lang w:val="en-US"/>
              </w:rPr>
              <w:t>Business Model Innovation, Entrepreneurship,</w:t>
            </w:r>
            <w:r>
              <w:rPr>
                <w:lang w:val="en-US"/>
              </w:rPr>
              <w:t xml:space="preserve"> &amp;</w:t>
            </w:r>
            <w:r w:rsidRPr="007E68D5">
              <w:rPr>
                <w:lang w:val="en-US"/>
              </w:rPr>
              <w:t xml:space="preserve"> AI</w:t>
            </w:r>
            <w:r>
              <w:rPr>
                <w:lang w:val="en-US"/>
              </w:rPr>
              <w:t>”</w:t>
            </w:r>
            <w:r w:rsidRPr="00A7337B">
              <w:rPr>
                <w:szCs w:val="16"/>
                <w:lang w:val="en-US"/>
              </w:rPr>
              <w:t>.</w:t>
            </w:r>
          </w:p>
          <w:p w14:paraId="13F7D906" w14:textId="67B5ACCC" w:rsidR="008B6804" w:rsidRPr="008B6804" w:rsidRDefault="008B6804" w:rsidP="00F56411">
            <w:pPr>
              <w:spacing w:before="100" w:beforeAutospacing="1" w:after="120" w:line="180" w:lineRule="atLeast"/>
              <w:jc w:val="left"/>
              <w:outlineLvl w:val="4"/>
              <w:rPr>
                <w:szCs w:val="16"/>
                <w:lang w:val="en-US"/>
              </w:rPr>
            </w:pPr>
            <w:r w:rsidRPr="008B6804">
              <w:rPr>
                <w:color w:val="304090"/>
                <w:spacing w:val="15"/>
                <w:szCs w:val="16"/>
                <w:lang w:val="en-US"/>
              </w:rPr>
              <w:t>Abstract</w:t>
            </w:r>
            <w:r w:rsidRPr="008B6804">
              <w:rPr>
                <w:szCs w:val="16"/>
                <w:lang w:val="en-US"/>
              </w:rPr>
              <w:t xml:space="preserve"> </w:t>
            </w:r>
            <w:r w:rsidRPr="008B6804">
              <w:rPr>
                <w:szCs w:val="16"/>
                <w:lang w:val="en-US"/>
              </w:rPr>
              <w:br/>
              <w:t xml:space="preserve">Ancillary to </w:t>
            </w:r>
            <w:r>
              <w:rPr>
                <w:szCs w:val="16"/>
                <w:lang w:val="en-US"/>
              </w:rPr>
              <w:t>“</w:t>
            </w:r>
            <w:proofErr w:type="spellStart"/>
            <w:r>
              <w:rPr>
                <w:lang w:val="en-US"/>
              </w:rPr>
              <w:t>Vorlesung</w:t>
            </w:r>
            <w:proofErr w:type="spellEnd"/>
            <w:r w:rsidRPr="00E073D2">
              <w:rPr>
                <w:lang w:val="en-US"/>
              </w:rPr>
              <w:t xml:space="preserve">: </w:t>
            </w:r>
            <w:r w:rsidRPr="007E68D5">
              <w:rPr>
                <w:lang w:val="en-US"/>
              </w:rPr>
              <w:t>Business Model Innovation, Entrepreneurship,</w:t>
            </w:r>
            <w:r>
              <w:rPr>
                <w:lang w:val="en-US"/>
              </w:rPr>
              <w:t xml:space="preserve"> &amp;</w:t>
            </w:r>
            <w:r w:rsidRPr="007E68D5">
              <w:rPr>
                <w:lang w:val="en-US"/>
              </w:rPr>
              <w:t xml:space="preserve"> AI</w:t>
            </w:r>
            <w:r>
              <w:rPr>
                <w:lang w:val="en-US"/>
              </w:rPr>
              <w:t>” students receive in depth start-up idea consulting.</w:t>
            </w:r>
          </w:p>
          <w:p w14:paraId="264D667D" w14:textId="77777777" w:rsidR="008B6804" w:rsidRPr="0045060F" w:rsidRDefault="008B6804" w:rsidP="00F56411">
            <w:pPr>
              <w:spacing w:before="100" w:beforeAutospacing="1" w:after="120" w:line="180" w:lineRule="atLeast"/>
              <w:jc w:val="left"/>
              <w:outlineLvl w:val="4"/>
              <w:rPr>
                <w:color w:val="304090"/>
                <w:spacing w:val="15"/>
                <w:szCs w:val="16"/>
                <w:lang w:val="en-US"/>
              </w:rPr>
            </w:pPr>
            <w:r w:rsidRPr="0045060F">
              <w:rPr>
                <w:color w:val="304090"/>
                <w:spacing w:val="15"/>
                <w:szCs w:val="16"/>
                <w:lang w:val="en-US"/>
              </w:rPr>
              <w:t xml:space="preserve">Qualifikationsziele </w:t>
            </w:r>
          </w:p>
          <w:p w14:paraId="7D1A07DE" w14:textId="068A73EC" w:rsidR="008B6804" w:rsidRDefault="008B6804" w:rsidP="00F56411">
            <w:pPr>
              <w:spacing w:before="0" w:after="100" w:afterAutospacing="1"/>
              <w:rPr>
                <w:szCs w:val="16"/>
                <w:lang w:val="en-US"/>
              </w:rPr>
            </w:pPr>
            <w:proofErr w:type="gramStart"/>
            <w:r w:rsidRPr="008B6804">
              <w:rPr>
                <w:szCs w:val="16"/>
                <w:lang w:val="en-US"/>
              </w:rPr>
              <w:t>Student</w:t>
            </w:r>
            <w:r w:rsidR="00DB6095">
              <w:rPr>
                <w:szCs w:val="16"/>
                <w:lang w:val="en-US"/>
              </w:rPr>
              <w:t xml:space="preserve">s </w:t>
            </w:r>
            <w:r w:rsidRPr="008B6804">
              <w:rPr>
                <w:szCs w:val="16"/>
                <w:lang w:val="en-US"/>
              </w:rPr>
              <w:t xml:space="preserve"> who</w:t>
            </w:r>
            <w:proofErr w:type="gramEnd"/>
            <w:r w:rsidRPr="008B6804">
              <w:rPr>
                <w:szCs w:val="16"/>
                <w:lang w:val="en-US"/>
              </w:rPr>
              <w:t xml:space="preserve"> absolve</w:t>
            </w:r>
            <w:r>
              <w:rPr>
                <w:szCs w:val="16"/>
                <w:lang w:val="en-US"/>
              </w:rPr>
              <w:t>d</w:t>
            </w:r>
            <w:r w:rsidRPr="008B6804">
              <w:rPr>
                <w:szCs w:val="16"/>
                <w:lang w:val="en-US"/>
              </w:rPr>
              <w:t xml:space="preserve"> the e</w:t>
            </w:r>
            <w:r>
              <w:rPr>
                <w:szCs w:val="16"/>
                <w:lang w:val="en-US"/>
              </w:rPr>
              <w:t>xercise class:</w:t>
            </w:r>
          </w:p>
          <w:p w14:paraId="615A6978" w14:textId="7FA19FE1" w:rsidR="008B6804" w:rsidRDefault="008B6804" w:rsidP="00F760EA">
            <w:pPr>
              <w:pStyle w:val="Listenabsatz"/>
              <w:numPr>
                <w:ilvl w:val="0"/>
                <w:numId w:val="2"/>
              </w:numPr>
              <w:spacing w:before="0" w:after="100" w:afterAutospacing="1"/>
              <w:rPr>
                <w:szCs w:val="16"/>
                <w:lang w:val="en-US"/>
              </w:rPr>
            </w:pPr>
            <w:r>
              <w:rPr>
                <w:szCs w:val="16"/>
                <w:lang w:val="en-US"/>
              </w:rPr>
              <w:t>Are enabled to work in more detail on issues related to their start-up idea.</w:t>
            </w:r>
          </w:p>
          <w:p w14:paraId="1346052E" w14:textId="23527C1A" w:rsidR="008B6804" w:rsidRDefault="008B6804" w:rsidP="00F760EA">
            <w:pPr>
              <w:pStyle w:val="Listenabsatz"/>
              <w:numPr>
                <w:ilvl w:val="0"/>
                <w:numId w:val="2"/>
              </w:numPr>
              <w:spacing w:before="0" w:after="100" w:afterAutospacing="1"/>
              <w:rPr>
                <w:szCs w:val="16"/>
                <w:lang w:val="en-US"/>
              </w:rPr>
            </w:pPr>
            <w:r>
              <w:rPr>
                <w:szCs w:val="16"/>
                <w:lang w:val="en-US"/>
              </w:rPr>
              <w:t>Can reflect upon critique offered by third parties.</w:t>
            </w:r>
          </w:p>
          <w:p w14:paraId="0F94BB30" w14:textId="78CDCB3D" w:rsidR="008B6804" w:rsidRPr="008B6804" w:rsidRDefault="008B6804" w:rsidP="00F760EA">
            <w:pPr>
              <w:pStyle w:val="Listenabsatz"/>
              <w:numPr>
                <w:ilvl w:val="0"/>
                <w:numId w:val="2"/>
              </w:numPr>
              <w:spacing w:before="0" w:after="100" w:afterAutospacing="1"/>
              <w:rPr>
                <w:szCs w:val="16"/>
                <w:lang w:val="en-US"/>
              </w:rPr>
            </w:pPr>
            <w:r>
              <w:rPr>
                <w:szCs w:val="16"/>
                <w:lang w:val="en-US"/>
              </w:rPr>
              <w:t>Taylor more targeted business and campaign plans, as well material for equity and reward-based funding donors.</w:t>
            </w:r>
          </w:p>
          <w:p w14:paraId="1E47A6D2" w14:textId="03A8C855" w:rsidR="008B6804" w:rsidRPr="0045060F" w:rsidRDefault="008B6804" w:rsidP="00F56411">
            <w:pPr>
              <w:spacing w:before="0" w:after="100" w:afterAutospacing="1"/>
              <w:rPr>
                <w:szCs w:val="16"/>
                <w:lang w:val="en-US"/>
              </w:rPr>
            </w:pPr>
            <w:proofErr w:type="spellStart"/>
            <w:r w:rsidRPr="0045060F">
              <w:rPr>
                <w:color w:val="304090"/>
                <w:spacing w:val="15"/>
                <w:szCs w:val="16"/>
                <w:lang w:val="en-US"/>
              </w:rPr>
              <w:t>Literaturangaben</w:t>
            </w:r>
            <w:proofErr w:type="spellEnd"/>
          </w:p>
          <w:p w14:paraId="10E5492B" w14:textId="77777777" w:rsidR="008B6804" w:rsidRPr="0021082D" w:rsidRDefault="008B6804" w:rsidP="00F56411">
            <w:pPr>
              <w:spacing w:before="0" w:after="100" w:afterAutospacing="1"/>
              <w:rPr>
                <w:szCs w:val="16"/>
                <w:lang w:val="en-US"/>
              </w:rPr>
            </w:pPr>
            <w:r w:rsidRPr="0021082D">
              <w:rPr>
                <w:szCs w:val="16"/>
                <w:lang w:val="en-US"/>
              </w:rPr>
              <w:t>Mandatory Readings</w:t>
            </w:r>
          </w:p>
          <w:p w14:paraId="4B3D4971" w14:textId="09FAE278" w:rsidR="008B6804" w:rsidRPr="00883CB5" w:rsidRDefault="008B6804" w:rsidP="00F56411">
            <w:pPr>
              <w:spacing w:before="0" w:after="100" w:afterAutospacing="1"/>
              <w:rPr>
                <w:szCs w:val="16"/>
                <w:lang w:val="en-US"/>
              </w:rPr>
            </w:pPr>
            <w:r w:rsidRPr="0021082D">
              <w:rPr>
                <w:szCs w:val="16"/>
                <w:lang w:val="en-US"/>
              </w:rPr>
              <w:t>Ahrens, J. P., Isaak, A., Istipliler, B., &amp; Steininger, D. M. (2019). The Star Citizen phenomenon &amp; the" ultimate dream management" technique in crowdfunding. In </w:t>
            </w:r>
            <w:r w:rsidRPr="0021082D">
              <w:rPr>
                <w:i/>
                <w:iCs/>
                <w:szCs w:val="16"/>
                <w:lang w:val="en-US"/>
              </w:rPr>
              <w:t>ICIS Proceedings</w:t>
            </w:r>
            <w:r w:rsidRPr="0021082D">
              <w:rPr>
                <w:szCs w:val="16"/>
                <w:lang w:val="en-US"/>
              </w:rPr>
              <w:t> (pp. Paper-1959). AISeL.</w:t>
            </w:r>
          </w:p>
          <w:p w14:paraId="093757A2" w14:textId="77777777" w:rsidR="008B6804" w:rsidRPr="001B4F8A" w:rsidRDefault="008B6804" w:rsidP="00F56411">
            <w:pPr>
              <w:spacing w:before="100" w:beforeAutospacing="1" w:after="120" w:line="180" w:lineRule="atLeast"/>
              <w:jc w:val="left"/>
              <w:outlineLvl w:val="4"/>
              <w:rPr>
                <w:color w:val="304090"/>
                <w:spacing w:val="15"/>
                <w:szCs w:val="16"/>
                <w:lang w:val="en-US"/>
              </w:rPr>
            </w:pPr>
            <w:proofErr w:type="spellStart"/>
            <w:r w:rsidRPr="001B4F8A">
              <w:rPr>
                <w:color w:val="304090"/>
                <w:spacing w:val="15"/>
                <w:szCs w:val="16"/>
                <w:lang w:val="en-US"/>
              </w:rPr>
              <w:t>Didaktisches</w:t>
            </w:r>
            <w:proofErr w:type="spellEnd"/>
            <w:r w:rsidRPr="001B4F8A">
              <w:rPr>
                <w:color w:val="304090"/>
                <w:spacing w:val="15"/>
                <w:szCs w:val="16"/>
                <w:lang w:val="en-US"/>
              </w:rPr>
              <w:t xml:space="preserve"> </w:t>
            </w:r>
            <w:proofErr w:type="spellStart"/>
            <w:r w:rsidRPr="001B4F8A">
              <w:rPr>
                <w:color w:val="304090"/>
                <w:spacing w:val="15"/>
                <w:szCs w:val="16"/>
                <w:lang w:val="en-US"/>
              </w:rPr>
              <w:t>Konzept</w:t>
            </w:r>
            <w:proofErr w:type="spellEnd"/>
          </w:p>
          <w:p w14:paraId="779FCEAC" w14:textId="011A9418" w:rsidR="008B6804" w:rsidRPr="008B6804" w:rsidRDefault="008B6804" w:rsidP="008B6804">
            <w:pPr>
              <w:spacing w:before="0" w:after="0"/>
              <w:rPr>
                <w:color w:val="304090"/>
                <w:spacing w:val="15"/>
                <w:szCs w:val="16"/>
                <w:lang w:val="en-US"/>
              </w:rPr>
            </w:pPr>
            <w:r w:rsidRPr="00883CB5">
              <w:rPr>
                <w:szCs w:val="16"/>
                <w:lang w:val="en-US"/>
              </w:rPr>
              <w:t xml:space="preserve">Interactive </w:t>
            </w:r>
            <w:r>
              <w:rPr>
                <w:szCs w:val="16"/>
                <w:lang w:val="en-US"/>
              </w:rPr>
              <w:t>and in-depth feedback and coaching</w:t>
            </w:r>
            <w:r w:rsidRPr="00883CB5">
              <w:rPr>
                <w:szCs w:val="16"/>
                <w:lang w:val="en-US"/>
              </w:rPr>
              <w:t xml:space="preserve"> sessions with </w:t>
            </w:r>
            <w:r>
              <w:rPr>
                <w:szCs w:val="16"/>
                <w:lang w:val="en-US"/>
              </w:rPr>
              <w:t xml:space="preserve">joint </w:t>
            </w:r>
            <w:r w:rsidRPr="00883CB5">
              <w:rPr>
                <w:szCs w:val="16"/>
                <w:lang w:val="en-US"/>
              </w:rPr>
              <w:t>discussion</w:t>
            </w:r>
            <w:r>
              <w:rPr>
                <w:szCs w:val="16"/>
                <w:lang w:val="en-US"/>
              </w:rPr>
              <w:t>s. Requires active work by students for crafting the start-up idea and respective material</w:t>
            </w:r>
            <w:r w:rsidRPr="00C764AB">
              <w:rPr>
                <w:szCs w:val="16"/>
                <w:lang w:val="en-US"/>
              </w:rPr>
              <w:t>.</w:t>
            </w:r>
          </w:p>
        </w:tc>
      </w:tr>
    </w:tbl>
    <w:p w14:paraId="52FEFFF5" w14:textId="77777777" w:rsidR="008B6804" w:rsidRDefault="008B6804" w:rsidP="008B6804">
      <w:pPr>
        <w:rPr>
          <w:sz w:val="4"/>
          <w:szCs w:val="4"/>
          <w:lang w:val="en-US"/>
        </w:rPr>
      </w:pPr>
    </w:p>
    <w:p w14:paraId="1502A81B" w14:textId="77777777" w:rsidR="00E07888" w:rsidRDefault="00E07888">
      <w:pPr>
        <w:rPr>
          <w:sz w:val="4"/>
          <w:szCs w:val="4"/>
          <w:lang w:val="en-US"/>
        </w:rPr>
      </w:pPr>
    </w:p>
    <w:p w14:paraId="10F8314A" w14:textId="77777777" w:rsidR="008B6804" w:rsidRPr="008B6804" w:rsidRDefault="008B6804">
      <w:pPr>
        <w:rPr>
          <w:sz w:val="4"/>
          <w:szCs w:val="4"/>
          <w:lang/>
        </w:rPr>
      </w:pPr>
    </w:p>
    <w:sectPr w:rsidR="008B6804" w:rsidRPr="008B6804">
      <w:footerReference w:type="default" r:id="rId8"/>
      <w:type w:val="oddPage"/>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8AD4" w14:textId="77777777" w:rsidR="007A1F8D" w:rsidRDefault="007A1F8D">
      <w:r>
        <w:separator/>
      </w:r>
    </w:p>
  </w:endnote>
  <w:endnote w:type="continuationSeparator" w:id="0">
    <w:p w14:paraId="62BFC7D0" w14:textId="77777777" w:rsidR="007A1F8D" w:rsidRDefault="007A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9E7B" w14:textId="77777777" w:rsidR="00E07888" w:rsidRDefault="00E07888">
    <w:pPr>
      <w:pStyle w:val="Fuzeile"/>
      <w:pBdr>
        <w:bottom w:val="single" w:sz="6" w:space="1" w:color="000000"/>
      </w:pBdr>
      <w:jc w:val="center"/>
    </w:pPr>
  </w:p>
  <w:p w14:paraId="11DA901B" w14:textId="77777777" w:rsidR="00E07888" w:rsidRDefault="00F760EA">
    <w:pPr>
      <w:pStyle w:val="Fuzeile"/>
    </w:pPr>
    <w:r>
      <w:t xml:space="preserve">Modul-/Veranstaltungs-Vorlage </w:t>
    </w:r>
    <w:r>
      <w:tab/>
    </w:r>
    <w:r>
      <w:tab/>
      <w:t xml:space="preserve">Seite </w:t>
    </w:r>
    <w:r>
      <w:fldChar w:fldCharType="begin"/>
    </w:r>
    <w:r>
      <w:instrText xml:space="preserve"> PAGE  \* Arabic </w:instrText>
    </w:r>
    <w:r>
      <w:fldChar w:fldCharType="separate"/>
    </w:r>
    <w:r>
      <w:t>3</w:t>
    </w:r>
    <w:r>
      <w:fldChar w:fldCharType="end"/>
    </w:r>
  </w:p>
  <w:p w14:paraId="08D710DD" w14:textId="77777777" w:rsidR="00E07888" w:rsidRDefault="00F760EA">
    <w:pPr>
      <w:pStyle w:val="Fuzeile"/>
      <w:jc w:val="left"/>
    </w:pPr>
    <w:r>
      <w:rPr>
        <w:i/>
      </w:rPr>
      <w:t>E-Mail:</w:t>
    </w:r>
    <w:r>
      <w:t xml:space="preserve"> </w:t>
    </w:r>
    <w:hyperlink r:id="rId1" w:tooltip="mailto:modulhandbuch@wiwinf.uni-due.de" w:history="1">
      <w:r>
        <w:rPr>
          <w:rStyle w:val="Hyperlink"/>
        </w:rPr>
        <w:t>modulhandbuch@wiwinf.uni-due.de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05C6" w14:textId="77777777" w:rsidR="007A1F8D" w:rsidRDefault="007A1F8D">
      <w:r>
        <w:separator/>
      </w:r>
    </w:p>
  </w:footnote>
  <w:footnote w:type="continuationSeparator" w:id="0">
    <w:p w14:paraId="4850C4D4" w14:textId="77777777" w:rsidR="007A1F8D" w:rsidRDefault="007A1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7DF2"/>
    <w:multiLevelType w:val="multilevel"/>
    <w:tmpl w:val="05444876"/>
    <w:lvl w:ilvl="0">
      <w:start w:val="1"/>
      <w:numFmt w:val="bullet"/>
      <w:pStyle w:val="MHBIndexTabelle"/>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AE2266"/>
    <w:multiLevelType w:val="hybridMultilevel"/>
    <w:tmpl w:val="8974D1F0"/>
    <w:lvl w:ilvl="0" w:tplc="E0BC4B50">
      <w:start w:val="4"/>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onsecutiveHyphenLimit w:val="2"/>
  <w:hyphenationZone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88"/>
    <w:rsid w:val="0003516B"/>
    <w:rsid w:val="00041D22"/>
    <w:rsid w:val="00054761"/>
    <w:rsid w:val="0019687E"/>
    <w:rsid w:val="001B0564"/>
    <w:rsid w:val="001B4F8A"/>
    <w:rsid w:val="0021082D"/>
    <w:rsid w:val="002416C4"/>
    <w:rsid w:val="002653BB"/>
    <w:rsid w:val="002C45F8"/>
    <w:rsid w:val="00377ECF"/>
    <w:rsid w:val="0045060F"/>
    <w:rsid w:val="00460C32"/>
    <w:rsid w:val="004B7D2A"/>
    <w:rsid w:val="005466E7"/>
    <w:rsid w:val="00554BC1"/>
    <w:rsid w:val="00590893"/>
    <w:rsid w:val="00657F74"/>
    <w:rsid w:val="00671863"/>
    <w:rsid w:val="006F372D"/>
    <w:rsid w:val="0078441A"/>
    <w:rsid w:val="007A1F8D"/>
    <w:rsid w:val="007E68D5"/>
    <w:rsid w:val="007E7D13"/>
    <w:rsid w:val="00883CB5"/>
    <w:rsid w:val="008A2010"/>
    <w:rsid w:val="008B6804"/>
    <w:rsid w:val="009632C7"/>
    <w:rsid w:val="00A1035C"/>
    <w:rsid w:val="00A70266"/>
    <w:rsid w:val="00A7337B"/>
    <w:rsid w:val="00A96B55"/>
    <w:rsid w:val="00AA4365"/>
    <w:rsid w:val="00AD34F5"/>
    <w:rsid w:val="00AF2547"/>
    <w:rsid w:val="00B92420"/>
    <w:rsid w:val="00C764AB"/>
    <w:rsid w:val="00C97422"/>
    <w:rsid w:val="00D678B1"/>
    <w:rsid w:val="00DB1DE1"/>
    <w:rsid w:val="00DB6095"/>
    <w:rsid w:val="00E073D2"/>
    <w:rsid w:val="00E07888"/>
    <w:rsid w:val="00E50909"/>
    <w:rsid w:val="00E50D5D"/>
    <w:rsid w:val="00E5778B"/>
    <w:rsid w:val="00E901CF"/>
    <w:rsid w:val="00F22936"/>
    <w:rsid w:val="00F760EA"/>
    <w:rsid w:val="00F8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D31E"/>
  <w15:docId w15:val="{961FD861-5D6A-493E-A421-B1CB7971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60" w:after="60"/>
      <w:jc w:val="both"/>
    </w:pPr>
    <w:rPr>
      <w:rFonts w:ascii="Verdana" w:hAnsi="Verdana"/>
      <w:sz w:val="16"/>
      <w:szCs w:val="24"/>
    </w:rPr>
  </w:style>
  <w:style w:type="paragraph" w:styleId="berschrift1">
    <w:name w:val="heading 1"/>
    <w:basedOn w:val="Standard"/>
    <w:next w:val="Standard"/>
    <w:link w:val="berschrift1Zchn"/>
    <w:uiPriority w:val="9"/>
    <w:qFormat/>
    <w:pPr>
      <w:keepNext/>
      <w:keepLines/>
      <w:pageBreakBefore/>
      <w:spacing w:before="100" w:beforeAutospacing="1" w:after="100" w:afterAutospacing="1"/>
      <w:outlineLvl w:val="0"/>
    </w:pPr>
    <w:rPr>
      <w:b/>
      <w:bCs/>
      <w:color w:val="304090"/>
      <w:sz w:val="32"/>
      <w:szCs w:val="48"/>
    </w:rPr>
  </w:style>
  <w:style w:type="paragraph" w:styleId="berschrift2">
    <w:name w:val="heading 2"/>
    <w:basedOn w:val="berschrift1"/>
    <w:link w:val="berschrift2Zchn"/>
    <w:uiPriority w:val="9"/>
    <w:qFormat/>
    <w:pPr>
      <w:spacing w:before="120" w:after="120"/>
      <w:outlineLvl w:val="1"/>
    </w:pPr>
    <w:rPr>
      <w:b w:val="0"/>
      <w:bCs w:val="0"/>
      <w:sz w:val="28"/>
      <w:szCs w:val="36"/>
    </w:rPr>
  </w:style>
  <w:style w:type="paragraph" w:styleId="berschrift3">
    <w:name w:val="heading 3"/>
    <w:basedOn w:val="berschrift2"/>
    <w:next w:val="Standard"/>
    <w:link w:val="berschrift3Zchn"/>
    <w:uiPriority w:val="9"/>
    <w:qFormat/>
    <w:pPr>
      <w:pageBreakBefore w:val="0"/>
      <w:spacing w:before="100" w:after="100"/>
      <w:outlineLvl w:val="2"/>
    </w:pPr>
    <w:rPr>
      <w:rFonts w:cs="Arial"/>
      <w:bCs/>
      <w:sz w:val="24"/>
      <w:szCs w:val="26"/>
    </w:rPr>
  </w:style>
  <w:style w:type="paragraph" w:styleId="berschrift4">
    <w:name w:val="heading 4"/>
    <w:basedOn w:val="berschrift3"/>
    <w:next w:val="Standard"/>
    <w:link w:val="berschrift4Zchn"/>
    <w:uiPriority w:val="9"/>
    <w:qFormat/>
    <w:pPr>
      <w:spacing w:before="60" w:beforeAutospacing="0" w:after="60" w:afterAutospacing="0"/>
      <w:outlineLvl w:val="3"/>
    </w:pPr>
    <w:rPr>
      <w:bCs w:val="0"/>
      <w:sz w:val="16"/>
      <w:szCs w:val="28"/>
    </w:rPr>
  </w:style>
  <w:style w:type="paragraph" w:styleId="berschrift5">
    <w:name w:val="heading 5"/>
    <w:basedOn w:val="Standard"/>
    <w:link w:val="berschrift5Zchn"/>
    <w:uiPriority w:val="9"/>
    <w:qFormat/>
    <w:pPr>
      <w:spacing w:before="0" w:after="288" w:line="180" w:lineRule="atLeast"/>
      <w:outlineLvl w:val="4"/>
    </w:pPr>
    <w:rPr>
      <w:bCs/>
      <w:color w:val="304090"/>
      <w:spacing w:val="15"/>
      <w:sz w:val="20"/>
      <w:szCs w:val="15"/>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mithellemGitternetz">
    <w:name w:val="Grid Table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1hellAkzent1">
    <w:name w:val="Grid Table 1 Light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itternetztabelle1hell-Akzent2">
    <w:name w:val="Grid Table 1 Light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itternetztabelle1hellAkzent3">
    <w:name w:val="Grid Table 1 Light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itternetztabelle1hellAkzent4">
    <w:name w:val="Grid Table 1 Light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itternetztabelle1hellAkzent5">
    <w:name w:val="Grid Table 1 Light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itternetztabelle1hellAkzent6">
    <w:name w:val="Grid Table 1 Light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2Akzent1">
    <w:name w:val="Grid Table 2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itternetztabelle2Akzent2">
    <w:name w:val="Grid Table 2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itternetztabelle2Akzent3">
    <w:name w:val="Grid Table 2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itternetztabelle2Akzent4">
    <w:name w:val="Grid Table 2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itternetztabelle2Akzent5">
    <w:name w:val="Grid Table 2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itternetztabelle2Akzent6">
    <w:name w:val="Grid Table 2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Akzent1">
    <w:name w:val="Grid Table 3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itternetztabelle3Akzent2">
    <w:name w:val="Grid Table 3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itternetztabelle3Akzent3">
    <w:name w:val="Grid Table 3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itternetztabelle3Akzent4">
    <w:name w:val="Grid Table 3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itternetztabelle3Akzent5">
    <w:name w:val="Grid Table 3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itternetztabelle3Akzent6">
    <w:name w:val="Grid Table 3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Akzent1">
    <w:name w:val="Grid Table 4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itternetztabelle4Akzent2">
    <w:name w:val="Grid Table 4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itternetztabelle4Akzent3">
    <w:name w:val="Grid Table 4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itternetztabelle4Akzent4">
    <w:name w:val="Grid Table 4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itternetztabelle4Akzent5">
    <w:name w:val="Grid Table 4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itternetztabelle4Akzent6">
    <w:name w:val="Grid Table 4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itternetztabelle5dunkelAkzent2">
    <w:name w:val="Grid Table 5 Dark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itternetztabelle5dunkelAkzent3">
    <w:name w:val="Grid Table 5 Dark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itternetztabelle5dunkelAkzent5">
    <w:name w:val="Grid Table 5 Dark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itternetztabelle5dunkelAkzent6">
    <w:name w:val="Grid Table 5 Dark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6farbigAkzent1">
    <w:name w:val="Grid Table 6 Colorful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itternetztabelle6farbigAkzent2">
    <w:name w:val="Grid Table 6 Colorful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itternetztabelle6farbigAkzent3">
    <w:name w:val="Grid Table 6 Colorful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itternetztabelle6farbigAkzent4">
    <w:name w:val="Grid Table 6 Colorful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itternetztabelle6farbigAkzent5">
    <w:name w:val="Grid Table 6 Colorful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itternetztabelle6farbigAkzent6">
    <w:name w:val="Grid Table 6 Colorful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itternetztabelle7farbigAkzent1">
    <w:name w:val="Grid Table 7 Colorful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itternetztabelle7farbigAkzent2">
    <w:name w:val="Grid Table 7 Colorful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itternetztabelle7farbigAkzent3">
    <w:name w:val="Grid Table 7 Colorful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itternetztabelle7farbigAkzent4">
    <w:name w:val="Grid Table 7 Colorful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itternetztabelle7farbigAkzent5">
    <w:name w:val="Grid Table 7 Colorful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itternetztabelle7farbigAkzent6">
    <w:name w:val="Grid Table 7 Colorful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1hellAkzent1">
    <w:name w:val="List Table 1 Light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entabelle1hellAkzent2">
    <w:name w:val="List Table 1 Light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entabelle1hellAkzent3">
    <w:name w:val="List Table 1 Light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entabelle1hellAkzent4">
    <w:name w:val="List Table 1 Light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entabelle1hellAkzent5">
    <w:name w:val="List Table 1 Light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entabelle1hellAkzent6">
    <w:name w:val="List Table 1 Light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2Akzent1">
    <w:name w:val="List Table 2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entabelle2Akzent2">
    <w:name w:val="List Table 2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entabelle2Akzent3">
    <w:name w:val="List Table 2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entabelle2Akzent4">
    <w:name w:val="List Table 2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entabelle2Akzent5">
    <w:name w:val="List Table 2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entabelle2Akzent6">
    <w:name w:val="List Table 2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3Akzent1">
    <w:name w:val="List Table 3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entabelle3Akzent2">
    <w:name w:val="List Table 3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entabelle3Akzent3">
    <w:name w:val="List Table 3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entabelle3Akzent4">
    <w:name w:val="List Table 3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entabelle3Akzent5">
    <w:name w:val="List Table 3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entabelle3Akzent6">
    <w:name w:val="List Table 3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4Akzent1">
    <w:name w:val="List Table 4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entabelle4Akzent2">
    <w:name w:val="List Table 4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entabelle4Akzent3">
    <w:name w:val="List Table 4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entabelle4Akzent4">
    <w:name w:val="List Table 4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entabelle4Akzent5">
    <w:name w:val="List Table 4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entabelle4Akzent6">
    <w:name w:val="List Table 4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5dunkelAkzent1">
    <w:name w:val="List Table 5 Dark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entabelle5dunkelAkzent2">
    <w:name w:val="List Table 5 Dark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entabelle5dunkelAkzent3">
    <w:name w:val="List Table 5 Dark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entabelle5dunkelAkzent4">
    <w:name w:val="List Table 5 Dark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entabelle5dunkelAkzent5">
    <w:name w:val="List Table 5 Dark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entabelle5dunkelAkzent6">
    <w:name w:val="List Table 5 Dark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6farbigAkzent1">
    <w:name w:val="List Table 6 Colorful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entabelle6farbigAkzent2">
    <w:name w:val="List Table 6 Colorful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entabelle6farbigAkzent3">
    <w:name w:val="List Table 6 Colorful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entabelle6farbigAkzent4">
    <w:name w:val="List Table 6 Colorful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entabelle6farbigAkzent5">
    <w:name w:val="List Table 6 Colorful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entabelle6farbigAkzent6">
    <w:name w:val="List Table 6 Colorful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entabelle7farbigAkzent1">
    <w:name w:val="List Table 7 Colorful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entabelle7farbigAkzent2">
    <w:name w:val="List Table 7 Colorful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entabelle7farbigAkzent3">
    <w:name w:val="List Table 7 Colorful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entabelle7farbigAkzent4">
    <w:name w:val="List Table 7 Colorful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entabelle7farbigAkzent5">
    <w:name w:val="List Table 7 Colorful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entabelle7farbigAkzent6">
    <w:name w:val="List Table 7 Colorful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lang/>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lang/>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lang/>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lang/>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lang/>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lang/>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lang/>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lang/>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lang/>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lang/>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lang/>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lang/>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bsatz-Standardschriftart"/>
    <w:uiPriority w:val="9"/>
    <w:rPr>
      <w:rFonts w:ascii="Arial" w:eastAsia="Arial" w:hAnsi="Arial" w:cs="Arial"/>
      <w:color w:val="365F9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365F9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365F9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365F91" w:themeColor="accent1" w:themeShade="BF"/>
    </w:rPr>
  </w:style>
  <w:style w:type="character" w:customStyle="1" w:styleId="Heading5Char">
    <w:name w:val="Heading 5 Char"/>
    <w:basedOn w:val="Absatz-Standardschriftart"/>
    <w:uiPriority w:val="9"/>
    <w:rPr>
      <w:rFonts w:ascii="Arial" w:eastAsia="Arial" w:hAnsi="Arial" w:cs="Arial"/>
      <w:color w:val="365F91"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KeinLeerraum">
    <w:name w:val="No Spacing"/>
    <w:basedOn w:val="Standard"/>
    <w:uiPriority w:val="1"/>
    <w:qFormat/>
    <w:pPr>
      <w:spacing w:after="0"/>
    </w:p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KopfzeileZchn">
    <w:name w:val="Kopfzeile Zchn"/>
    <w:basedOn w:val="Absatz-Standardschriftart"/>
    <w:link w:val="Kopfzeile"/>
    <w:uiPriority w:val="99"/>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pPr>
    <w:rPr>
      <w:i/>
      <w:iCs/>
      <w:color w:val="1F497D" w:themeColor="text2"/>
      <w:sz w:val="18"/>
      <w:szCs w:val="18"/>
    </w:rPr>
  </w:style>
  <w:style w:type="paragraph" w:styleId="Funotentext">
    <w:name w:val="footnote text"/>
    <w:basedOn w:val="Standard"/>
    <w:link w:val="FunotentextZchn"/>
    <w:uiPriority w:val="99"/>
    <w:semiHidden/>
    <w:unhideWhenUsed/>
    <w:pPr>
      <w:spacing w:after="0"/>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Web">
    <w:name w:val="Normal (Web)"/>
    <w:basedOn w:val="Standard"/>
    <w:uiPriority w:val="99"/>
    <w:pPr>
      <w:spacing w:before="100" w:beforeAutospacing="1" w:after="100" w:afterAutospacing="1"/>
    </w:p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uiPriority w:val="99"/>
    <w:rPr>
      <w:color w:val="auto"/>
      <w:u w:val="none"/>
    </w:rPr>
  </w:style>
  <w:style w:type="character" w:styleId="BesuchterLink">
    <w:name w:val="FollowedHyperlink"/>
    <w:basedOn w:val="Absatz-Standardschriftart"/>
    <w:uiPriority w:val="99"/>
    <w:rPr>
      <w:color w:val="0000FF"/>
      <w:u w:val="singl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table" w:customStyle="1" w:styleId="MHBTabelle">
    <w:name w:val="MHB Tabelle"/>
    <w:basedOn w:val="NormaleTabelle"/>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rPr>
      <w:cantSplit/>
    </w:trPr>
    <w:tcPr>
      <w:shd w:val="clear" w:color="auto" w:fill="CCCCCC"/>
    </w:tcPr>
    <w:tblStylePr w:type="firstRow">
      <w:tblPr/>
      <w:tcPr>
        <w:shd w:val="clear" w:color="auto" w:fill="B3B3B3"/>
      </w:tcPr>
    </w:tblStylePr>
    <w:tblStylePr w:type="lastCol">
      <w:tblPr/>
      <w:tcPr>
        <w:shd w:val="clear" w:color="auto" w:fill="E6E6E6"/>
      </w:tcPr>
    </w:tblStylePr>
  </w:style>
  <w:style w:type="paragraph" w:customStyle="1" w:styleId="Formatvorlageberschrift2Zentriert">
    <w:name w:val="Formatvorlage Überschrift 2 + Zentriert"/>
    <w:basedOn w:val="berschrift2"/>
    <w:pPr>
      <w:spacing w:before="60" w:beforeAutospacing="0"/>
    </w:pPr>
    <w:rPr>
      <w:sz w:val="20"/>
      <w:szCs w:val="20"/>
    </w:rPr>
  </w:style>
  <w:style w:type="paragraph" w:customStyle="1" w:styleId="Formatvorlageberschrift1Zentriert">
    <w:name w:val="Formatvorlage Überschrift 1 + Zentriert"/>
    <w:basedOn w:val="berschrift1"/>
    <w:pPr>
      <w:spacing w:before="120" w:beforeAutospacing="0" w:after="60" w:afterAutospacing="0"/>
      <w:outlineLvl w:val="1"/>
    </w:pPr>
    <w:rPr>
      <w:szCs w:val="20"/>
    </w:rPr>
  </w:style>
  <w:style w:type="paragraph" w:customStyle="1" w:styleId="FormatvorlageFettLinks">
    <w:name w:val="Formatvorlage Fett Links"/>
    <w:basedOn w:val="Standard"/>
    <w:rPr>
      <w:b/>
      <w:bCs/>
      <w:szCs w:val="20"/>
    </w:rPr>
  </w:style>
  <w:style w:type="paragraph" w:styleId="Verzeichnis1">
    <w:name w:val="toc 1"/>
    <w:basedOn w:val="Standard"/>
    <w:next w:val="Standard"/>
    <w:uiPriority w:val="39"/>
    <w:pPr>
      <w:tabs>
        <w:tab w:val="right" w:leader="dot" w:pos="9639"/>
      </w:tabs>
      <w:spacing w:before="120"/>
      <w:ind w:left="170" w:hanging="170"/>
    </w:pPr>
    <w:rPr>
      <w:b/>
      <w:color w:val="5F5F5F"/>
    </w:rPr>
  </w:style>
  <w:style w:type="paragraph" w:styleId="Verzeichnis2">
    <w:name w:val="toc 2"/>
    <w:basedOn w:val="Standard"/>
    <w:next w:val="Standard"/>
    <w:uiPriority w:val="39"/>
    <w:pPr>
      <w:tabs>
        <w:tab w:val="right" w:leader="dot" w:pos="9639"/>
      </w:tabs>
      <w:spacing w:after="20"/>
      <w:ind w:left="368" w:hanging="170"/>
    </w:pPr>
    <w:rPr>
      <w:b/>
    </w:rPr>
  </w:style>
  <w:style w:type="paragraph" w:styleId="Kopfzeile">
    <w:name w:val="header"/>
    <w:basedOn w:val="Standard"/>
    <w:link w:val="KopfzeileZchn"/>
    <w:pPr>
      <w:tabs>
        <w:tab w:val="center" w:pos="4536"/>
        <w:tab w:val="right" w:pos="9072"/>
      </w:tabs>
    </w:pPr>
    <w:rPr>
      <w:sz w:val="14"/>
    </w:rPr>
  </w:style>
  <w:style w:type="paragraph" w:styleId="Fuzeile">
    <w:name w:val="footer"/>
    <w:basedOn w:val="Standard"/>
    <w:link w:val="FuzeileZchn"/>
    <w:pPr>
      <w:tabs>
        <w:tab w:val="center" w:pos="4536"/>
        <w:tab w:val="right" w:pos="9072"/>
      </w:tabs>
    </w:pPr>
    <w:rPr>
      <w:sz w:val="14"/>
    </w:rPr>
  </w:style>
  <w:style w:type="paragraph" w:styleId="Verzeichnis3">
    <w:name w:val="toc 3"/>
    <w:basedOn w:val="Standard"/>
    <w:next w:val="Standard"/>
    <w:uiPriority w:val="39"/>
    <w:pPr>
      <w:tabs>
        <w:tab w:val="right" w:leader="dot" w:pos="9639"/>
      </w:tabs>
      <w:spacing w:before="20" w:after="20"/>
      <w:ind w:left="970" w:hanging="567"/>
    </w:pPr>
  </w:style>
  <w:style w:type="paragraph" w:styleId="Titel">
    <w:name w:val="Title"/>
    <w:basedOn w:val="Standard"/>
    <w:link w:val="TitelZchn"/>
    <w:qFormat/>
    <w:pPr>
      <w:spacing w:before="240"/>
      <w:jc w:val="center"/>
      <w:outlineLvl w:val="0"/>
    </w:pPr>
    <w:rPr>
      <w:rFonts w:ascii="Arial" w:hAnsi="Arial" w:cs="Arial"/>
      <w:b/>
      <w:bCs/>
      <w:sz w:val="32"/>
      <w:szCs w:val="32"/>
    </w:rPr>
  </w:style>
  <w:style w:type="paragraph" w:customStyle="1" w:styleId="FormatvorlageTitel24pt">
    <w:name w:val="Formatvorlage Titel + 24 pt"/>
    <w:basedOn w:val="Titel"/>
    <w:pPr>
      <w:outlineLvl w:val="9"/>
    </w:pPr>
    <w:rPr>
      <w:sz w:val="48"/>
    </w:rPr>
  </w:style>
  <w:style w:type="paragraph" w:styleId="Sprechblasentext">
    <w:name w:val="Balloon Text"/>
    <w:basedOn w:val="Standard"/>
    <w:link w:val="SprechblasentextZchn"/>
    <w:uiPriority w:val="99"/>
    <w:semiHidden/>
    <w:rPr>
      <w:rFonts w:ascii="Tahoma" w:hAnsi="Tahoma" w:cs="Tahoma"/>
      <w:szCs w:val="16"/>
    </w:rPr>
  </w:style>
  <w:style w:type="character" w:customStyle="1" w:styleId="MHBIndexTabelleZchn">
    <w:name w:val="MHB IndexTabelle Zchn"/>
    <w:basedOn w:val="Absatz-Standardschriftart"/>
    <w:link w:val="MHBIndexTabelle"/>
    <w:rPr>
      <w:rFonts w:ascii="Verdana" w:hAnsi="Verdana"/>
      <w:sz w:val="16"/>
    </w:rPr>
  </w:style>
  <w:style w:type="paragraph" w:styleId="Verzeichnis4">
    <w:name w:val="toc 4"/>
    <w:basedOn w:val="Standard"/>
    <w:next w:val="Standard"/>
    <w:uiPriority w:val="39"/>
    <w:pPr>
      <w:spacing w:before="0" w:after="0"/>
      <w:ind w:left="720"/>
    </w:pPr>
    <w:rPr>
      <w:rFonts w:ascii="Times New Roman" w:hAnsi="Times New Roman"/>
      <w:sz w:val="24"/>
    </w:rPr>
  </w:style>
  <w:style w:type="paragraph" w:styleId="Verzeichnis5">
    <w:name w:val="toc 5"/>
    <w:basedOn w:val="Standard"/>
    <w:next w:val="Standard"/>
    <w:uiPriority w:val="39"/>
    <w:pPr>
      <w:spacing w:before="0" w:after="0"/>
      <w:ind w:left="960"/>
    </w:pPr>
    <w:rPr>
      <w:rFonts w:ascii="Times New Roman" w:hAnsi="Times New Roman"/>
      <w:sz w:val="24"/>
    </w:rPr>
  </w:style>
  <w:style w:type="paragraph" w:styleId="Verzeichnis6">
    <w:name w:val="toc 6"/>
    <w:basedOn w:val="Standard"/>
    <w:next w:val="Standard"/>
    <w:uiPriority w:val="39"/>
    <w:pPr>
      <w:spacing w:before="0" w:after="0"/>
      <w:ind w:left="1200"/>
    </w:pPr>
    <w:rPr>
      <w:rFonts w:ascii="Times New Roman" w:hAnsi="Times New Roman"/>
      <w:sz w:val="24"/>
    </w:rPr>
  </w:style>
  <w:style w:type="paragraph" w:styleId="Verzeichnis7">
    <w:name w:val="toc 7"/>
    <w:basedOn w:val="Standard"/>
    <w:next w:val="Standard"/>
    <w:uiPriority w:val="39"/>
    <w:pPr>
      <w:spacing w:before="0" w:after="0"/>
      <w:ind w:left="1440"/>
    </w:pPr>
    <w:rPr>
      <w:rFonts w:ascii="Times New Roman" w:hAnsi="Times New Roman"/>
      <w:sz w:val="24"/>
    </w:rPr>
  </w:style>
  <w:style w:type="paragraph" w:styleId="Verzeichnis8">
    <w:name w:val="toc 8"/>
    <w:basedOn w:val="Standard"/>
    <w:next w:val="Standard"/>
    <w:uiPriority w:val="39"/>
    <w:pPr>
      <w:spacing w:before="0" w:after="0"/>
      <w:ind w:left="1680"/>
    </w:pPr>
    <w:rPr>
      <w:rFonts w:ascii="Times New Roman" w:hAnsi="Times New Roman"/>
      <w:sz w:val="24"/>
    </w:rPr>
  </w:style>
  <w:style w:type="paragraph" w:styleId="Verzeichnis9">
    <w:name w:val="toc 9"/>
    <w:basedOn w:val="Standard"/>
    <w:next w:val="Standard"/>
    <w:uiPriority w:val="39"/>
    <w:pPr>
      <w:spacing w:before="0" w:after="0"/>
      <w:ind w:left="1920"/>
    </w:pPr>
    <w:rPr>
      <w:rFonts w:ascii="Times New Roman" w:hAnsi="Times New Roman"/>
      <w:sz w:val="24"/>
    </w:rPr>
  </w:style>
  <w:style w:type="paragraph" w:customStyle="1" w:styleId="MHBIndexTabelle">
    <w:name w:val="MHB IndexTabelle"/>
    <w:basedOn w:val="Standard"/>
    <w:link w:val="MHBIndexTabelleZchn"/>
    <w:pPr>
      <w:numPr>
        <w:numId w:val="1"/>
      </w:numPr>
      <w:spacing w:before="100" w:after="100"/>
    </w:pPr>
    <w:rPr>
      <w:szCs w:val="20"/>
    </w:rPr>
  </w:style>
  <w:style w:type="table" w:customStyle="1" w:styleId="Formatvorlage1">
    <w:name w:val="Formatvorlage1"/>
    <w:basedOn w:val="MHBTabelle"/>
    <w:tblPr/>
    <w:tcPr>
      <w:shd w:val="clear" w:color="auto" w:fill="E6E6E6"/>
    </w:tcPr>
    <w:tblStylePr w:type="firstRow">
      <w:tblPr/>
      <w:tcPr>
        <w:shd w:val="clear" w:color="auto" w:fill="B3B3B3"/>
      </w:tcPr>
    </w:tblStylePr>
    <w:tblStylePr w:type="lastCol">
      <w:tblPr/>
      <w:tcPr>
        <w:shd w:val="clear" w:color="auto" w:fill="E6E6E6"/>
      </w:tcPr>
    </w:tblStylePr>
  </w:style>
  <w:style w:type="paragraph" w:customStyle="1" w:styleId="Inhalt">
    <w:name w:val="Inhalt"/>
    <w:basedOn w:val="Standard"/>
    <w:rPr>
      <w:b/>
      <w:sz w:val="32"/>
    </w:rPr>
  </w:style>
  <w:style w:type="paragraph" w:customStyle="1" w:styleId="Modulheader">
    <w:name w:val="Modulheader"/>
    <w:pPr>
      <w:jc w:val="center"/>
    </w:pPr>
    <w:rPr>
      <w:rFonts w:ascii="Verdana" w:hAnsi="Verdana"/>
      <w:b/>
      <w:bCs/>
      <w:color w:val="008000"/>
      <w:sz w:val="28"/>
      <w:szCs w:val="36"/>
    </w:rPr>
  </w:style>
  <w:style w:type="paragraph" w:customStyle="1" w:styleId="Studienleistungsheader">
    <w:name w:val="Studienleistungsheader"/>
    <w:pPr>
      <w:jc w:val="center"/>
    </w:pPr>
    <w:rPr>
      <w:rFonts w:ascii="Verdana" w:hAnsi="Verdana" w:cs="Arial"/>
      <w:b/>
      <w:bCs/>
      <w:color w:val="FF0000"/>
      <w:sz w:val="24"/>
      <w:szCs w:val="26"/>
    </w:rPr>
  </w:style>
  <w:style w:type="paragraph" w:styleId="Listenabsatz">
    <w:name w:val="List Paragraph"/>
    <w:basedOn w:val="Standard"/>
    <w:uiPriority w:val="34"/>
    <w:qFormat/>
    <w:pPr>
      <w:ind w:left="720"/>
      <w:contextualSpacing/>
    </w:pPr>
  </w:style>
  <w:style w:type="paragraph" w:customStyle="1" w:styleId="Formatvorlage7ptFettBenutzerdefinierteFarbeRGB48">
    <w:name w:val="Formatvorlage 7 pt Fett Benutzerdefinierte Farbe(RGB(48"/>
    <w:basedOn w:val="Standard"/>
    <w:pPr>
      <w:spacing w:before="0" w:after="45" w:line="288" w:lineRule="atLeast"/>
      <w:ind w:left="75" w:right="75"/>
    </w:pPr>
    <w:rPr>
      <w:b/>
      <w:bCs/>
      <w:color w:val="304090"/>
      <w:spacing w:val="15"/>
      <w:sz w:val="14"/>
      <w:szCs w:val="20"/>
    </w:rPr>
  </w:style>
  <w:style w:type="character" w:customStyle="1" w:styleId="berschrift5Zchn">
    <w:name w:val="Überschrift 5 Zchn"/>
    <w:basedOn w:val="Absatz-Standardschriftart"/>
    <w:link w:val="berschrift5"/>
    <w:uiPriority w:val="9"/>
    <w:rPr>
      <w:rFonts w:ascii="Verdana" w:eastAsia="Times New Roman" w:hAnsi="Verdana"/>
      <w:bCs/>
      <w:color w:val="304090"/>
      <w:spacing w:val="15"/>
      <w:szCs w:val="15"/>
    </w:rPr>
  </w:style>
  <w:style w:type="character" w:customStyle="1" w:styleId="berschrift1Zchn">
    <w:name w:val="Überschrift 1 Zchn"/>
    <w:basedOn w:val="Absatz-Standardschriftart"/>
    <w:link w:val="berschrift1"/>
    <w:uiPriority w:val="9"/>
    <w:rPr>
      <w:rFonts w:ascii="Verdana" w:hAnsi="Verdana"/>
      <w:b/>
      <w:bCs/>
      <w:color w:val="304090"/>
      <w:sz w:val="32"/>
      <w:szCs w:val="48"/>
    </w:rPr>
  </w:style>
  <w:style w:type="character" w:customStyle="1" w:styleId="berschrift2Zchn">
    <w:name w:val="Überschrift 2 Zchn"/>
    <w:basedOn w:val="Absatz-Standardschriftart"/>
    <w:link w:val="berschrift2"/>
    <w:uiPriority w:val="9"/>
    <w:rPr>
      <w:rFonts w:ascii="Verdana" w:hAnsi="Verdana"/>
      <w:color w:val="304090"/>
      <w:sz w:val="28"/>
      <w:szCs w:val="36"/>
    </w:rPr>
  </w:style>
  <w:style w:type="character" w:customStyle="1" w:styleId="berschrift3Zchn">
    <w:name w:val="Überschrift 3 Zchn"/>
    <w:basedOn w:val="Absatz-Standardschriftart"/>
    <w:link w:val="berschrift3"/>
    <w:uiPriority w:val="9"/>
    <w:rPr>
      <w:rFonts w:ascii="Verdana" w:hAnsi="Verdana" w:cs="Arial"/>
      <w:bCs/>
      <w:color w:val="304090"/>
      <w:sz w:val="24"/>
      <w:szCs w:val="26"/>
    </w:rPr>
  </w:style>
  <w:style w:type="character" w:customStyle="1" w:styleId="berschrift4Zchn">
    <w:name w:val="Überschrift 4 Zchn"/>
    <w:basedOn w:val="Absatz-Standardschriftart"/>
    <w:link w:val="berschrift4"/>
    <w:uiPriority w:val="9"/>
    <w:rPr>
      <w:rFonts w:ascii="Verdana" w:hAnsi="Verdana" w:cs="Arial"/>
      <w:color w:val="304090"/>
      <w:sz w:val="16"/>
      <w:szCs w:val="28"/>
    </w:rPr>
  </w:style>
  <w:style w:type="paragraph" w:customStyle="1" w:styleId="csc-textpic-caption">
    <w:name w:val="csc-textpic-caption"/>
    <w:basedOn w:val="Standard"/>
    <w:pPr>
      <w:spacing w:before="100" w:beforeAutospacing="1" w:after="100" w:afterAutospacing="1"/>
    </w:pPr>
  </w:style>
  <w:style w:type="paragraph" w:customStyle="1" w:styleId="csc-textpic-image">
    <w:name w:val="csc-textpic-image"/>
    <w:basedOn w:val="Standard"/>
    <w:pPr>
      <w:spacing w:before="100" w:beforeAutospacing="1" w:after="100" w:afterAutospacing="1"/>
    </w:pPr>
  </w:style>
  <w:style w:type="paragraph" w:customStyle="1" w:styleId="csc-textpic-firstcol">
    <w:name w:val="csc-textpic-firstcol"/>
    <w:basedOn w:val="Standard"/>
    <w:pPr>
      <w:spacing w:before="100" w:beforeAutospacing="1" w:after="100" w:afterAutospacing="1"/>
    </w:pPr>
  </w:style>
  <w:style w:type="paragraph" w:customStyle="1" w:styleId="csc-textpic-lastcol">
    <w:name w:val="csc-textpic-lastcol"/>
    <w:basedOn w:val="Standard"/>
    <w:pPr>
      <w:spacing w:before="100" w:beforeAutospacing="1" w:after="100" w:afterAutospacing="1"/>
    </w:pPr>
  </w:style>
  <w:style w:type="paragraph" w:customStyle="1" w:styleId="csc-textpic-caption1">
    <w:name w:val="csc-textpic-caption1"/>
    <w:basedOn w:val="Standard"/>
    <w:pPr>
      <w:spacing w:before="100" w:beforeAutospacing="1" w:after="100" w:afterAutospacing="1"/>
      <w:jc w:val="center"/>
    </w:pPr>
  </w:style>
  <w:style w:type="paragraph" w:customStyle="1" w:styleId="csc-textpic-caption2">
    <w:name w:val="csc-textpic-caption2"/>
    <w:basedOn w:val="Standard"/>
    <w:pPr>
      <w:spacing w:before="100" w:beforeAutospacing="1" w:after="100" w:afterAutospacing="1"/>
      <w:jc w:val="right"/>
    </w:pPr>
  </w:style>
  <w:style w:type="paragraph" w:customStyle="1" w:styleId="csc-textpic-caption3">
    <w:name w:val="csc-textpic-caption3"/>
    <w:basedOn w:val="Standard"/>
    <w:pPr>
      <w:spacing w:before="100" w:beforeAutospacing="1" w:after="100" w:afterAutospacing="1"/>
    </w:pPr>
  </w:style>
  <w:style w:type="paragraph" w:customStyle="1" w:styleId="csc-textpic-image1">
    <w:name w:val="csc-textpic-image1"/>
    <w:basedOn w:val="Standard"/>
    <w:pPr>
      <w:spacing w:before="100" w:beforeAutospacing="1" w:after="100" w:afterAutospacing="1"/>
      <w:ind w:right="150"/>
    </w:pPr>
  </w:style>
  <w:style w:type="paragraph" w:customStyle="1" w:styleId="csc-textpic-image2">
    <w:name w:val="csc-textpic-image2"/>
    <w:basedOn w:val="Standard"/>
    <w:pPr>
      <w:spacing w:before="100" w:beforeAutospacing="1" w:after="100" w:afterAutospacing="1"/>
      <w:ind w:right="150"/>
    </w:pPr>
  </w:style>
  <w:style w:type="paragraph" w:customStyle="1" w:styleId="csc-textpic-image3">
    <w:name w:val="csc-textpic-image3"/>
    <w:basedOn w:val="Standard"/>
    <w:pPr>
      <w:spacing w:before="100" w:beforeAutospacing="1" w:after="100" w:afterAutospacing="1"/>
      <w:ind w:right="150"/>
    </w:pPr>
  </w:style>
  <w:style w:type="paragraph" w:customStyle="1" w:styleId="csc-textpic-image4">
    <w:name w:val="csc-textpic-image4"/>
    <w:basedOn w:val="Standard"/>
    <w:pPr>
      <w:spacing w:before="100" w:beforeAutospacing="1" w:after="100" w:afterAutospacing="1"/>
      <w:ind w:left="150"/>
    </w:pPr>
  </w:style>
  <w:style w:type="paragraph" w:customStyle="1" w:styleId="csc-textpic-image5">
    <w:name w:val="csc-textpic-image5"/>
    <w:basedOn w:val="Standard"/>
    <w:pPr>
      <w:spacing w:before="100" w:beforeAutospacing="1" w:after="100" w:afterAutospacing="1"/>
      <w:ind w:left="150"/>
    </w:pPr>
  </w:style>
  <w:style w:type="paragraph" w:customStyle="1" w:styleId="csc-textpic-image6">
    <w:name w:val="csc-textpic-image6"/>
    <w:basedOn w:val="Standard"/>
    <w:pPr>
      <w:spacing w:before="100" w:beforeAutospacing="1" w:after="100" w:afterAutospacing="1"/>
      <w:ind w:left="150"/>
    </w:pPr>
  </w:style>
  <w:style w:type="paragraph" w:customStyle="1" w:styleId="csc-textpic-image7">
    <w:name w:val="csc-textpic-image7"/>
    <w:basedOn w:val="Standard"/>
    <w:pPr>
      <w:spacing w:before="100" w:beforeAutospacing="1" w:after="100" w:afterAutospacing="1"/>
      <w:ind w:left="150"/>
    </w:pPr>
  </w:style>
  <w:style w:type="paragraph" w:customStyle="1" w:styleId="csc-textpic-caption4">
    <w:name w:val="csc-textpic-caption4"/>
    <w:basedOn w:val="Standard"/>
    <w:pPr>
      <w:spacing w:before="0" w:after="0"/>
    </w:pPr>
  </w:style>
  <w:style w:type="paragraph" w:customStyle="1" w:styleId="csc-textpic-image8">
    <w:name w:val="csc-textpic-image8"/>
    <w:basedOn w:val="Standard"/>
    <w:pPr>
      <w:spacing w:before="100" w:beforeAutospacing="1" w:after="75"/>
    </w:pPr>
  </w:style>
  <w:style w:type="paragraph" w:customStyle="1" w:styleId="csc-textpic-firstcol1">
    <w:name w:val="csc-textpic-firstcol1"/>
    <w:basedOn w:val="Standard"/>
    <w:pPr>
      <w:spacing w:before="100" w:beforeAutospacing="1" w:after="100" w:afterAutospacing="1"/>
    </w:pPr>
  </w:style>
  <w:style w:type="paragraph" w:customStyle="1" w:styleId="csc-textpic-lastcol1">
    <w:name w:val="csc-textpic-lastcol1"/>
    <w:basedOn w:val="Standard"/>
    <w:pPr>
      <w:spacing w:before="100" w:beforeAutospacing="1" w:after="100" w:afterAutospacing="1"/>
    </w:p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Formatvorlageberschrift4Rechts">
    <w:name w:val="Formatvorlage Überschrift 4 + Rechts"/>
    <w:basedOn w:val="berschrift4"/>
    <w:pPr>
      <w:jc w:val="right"/>
    </w:pPr>
    <w:rPr>
      <w:rFonts w:cs="Times New Roman"/>
      <w:bCs/>
      <w:szCs w:val="20"/>
    </w:rPr>
  </w:style>
  <w:style w:type="paragraph" w:customStyle="1" w:styleId="FormatvorlageBlock">
    <w:name w:val="Formatvorlage Block"/>
    <w:basedOn w:val="Standard"/>
    <w:pPr>
      <w:spacing w:after="120"/>
    </w:pPr>
    <w:rPr>
      <w:szCs w:val="20"/>
    </w:rPr>
  </w:style>
  <w:style w:type="paragraph" w:customStyle="1" w:styleId="infolabel">
    <w:name w:val="info_label"/>
    <w:basedOn w:val="Standard"/>
    <w:pPr>
      <w:spacing w:before="100" w:beforeAutospacing="1" w:after="100" w:afterAutospacing="1"/>
    </w:pPr>
    <w:rPr>
      <w:b/>
      <w:bCs/>
      <w:szCs w:val="16"/>
    </w:rPr>
  </w:style>
  <w:style w:type="paragraph" w:customStyle="1" w:styleId="hideme">
    <w:name w:val="hideme"/>
    <w:basedOn w:val="Standard"/>
    <w:pPr>
      <w:spacing w:before="100" w:beforeAutospacing="1" w:after="100" w:afterAutospacing="1"/>
    </w:pPr>
    <w:rPr>
      <w:vanish/>
      <w:szCs w:val="16"/>
    </w:rPr>
  </w:style>
  <w:style w:type="paragraph" w:customStyle="1" w:styleId="bodytext1">
    <w:name w:val="bodytext1"/>
    <w:basedOn w:val="Standard"/>
    <w:pPr>
      <w:spacing w:before="0" w:after="204" w:line="240" w:lineRule="atLeast"/>
    </w:pPr>
    <w:rPr>
      <w:color w:val="46453D"/>
      <w:sz w:val="15"/>
      <w:szCs w:val="15"/>
    </w:rPr>
  </w:style>
  <w:style w:type="character" w:styleId="SchwacheHervorhebung">
    <w:name w:val="Subtle Emphasis"/>
    <w:basedOn w:val="Absatz-Standardschriftart"/>
    <w:uiPriority w:val="19"/>
    <w:qFormat/>
    <w:rPr>
      <w:i/>
      <w:iCs/>
      <w:color w:val="808080"/>
    </w:rPr>
  </w:style>
  <w:style w:type="paragraph" w:customStyle="1" w:styleId="Anweisung">
    <w:name w:val="Anweisung"/>
    <w:basedOn w:val="Standard"/>
    <w:next w:val="Standard"/>
    <w:qFormat/>
    <w:rPr>
      <w:b/>
      <w:color w:val="FF0000"/>
      <w:sz w:val="20"/>
    </w:rPr>
  </w:style>
  <w:style w:type="character" w:customStyle="1" w:styleId="typo3-tceforms-helptext">
    <w:name w:val="typo3-tceforms-helptex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3774">
      <w:bodyDiv w:val="1"/>
      <w:marLeft w:val="0"/>
      <w:marRight w:val="0"/>
      <w:marTop w:val="0"/>
      <w:marBottom w:val="0"/>
      <w:divBdr>
        <w:top w:val="none" w:sz="0" w:space="0" w:color="auto"/>
        <w:left w:val="none" w:sz="0" w:space="0" w:color="auto"/>
        <w:bottom w:val="none" w:sz="0" w:space="0" w:color="auto"/>
        <w:right w:val="none" w:sz="0" w:space="0" w:color="auto"/>
      </w:divBdr>
    </w:div>
    <w:div w:id="650987980">
      <w:bodyDiv w:val="1"/>
      <w:marLeft w:val="0"/>
      <w:marRight w:val="0"/>
      <w:marTop w:val="0"/>
      <w:marBottom w:val="0"/>
      <w:divBdr>
        <w:top w:val="none" w:sz="0" w:space="0" w:color="auto"/>
        <w:left w:val="none" w:sz="0" w:space="0" w:color="auto"/>
        <w:bottom w:val="none" w:sz="0" w:space="0" w:color="auto"/>
        <w:right w:val="none" w:sz="0" w:space="0" w:color="auto"/>
      </w:divBdr>
    </w:div>
    <w:div w:id="1278832045">
      <w:bodyDiv w:val="1"/>
      <w:marLeft w:val="0"/>
      <w:marRight w:val="0"/>
      <w:marTop w:val="0"/>
      <w:marBottom w:val="0"/>
      <w:divBdr>
        <w:top w:val="none" w:sz="0" w:space="0" w:color="auto"/>
        <w:left w:val="none" w:sz="0" w:space="0" w:color="auto"/>
        <w:bottom w:val="none" w:sz="0" w:space="0" w:color="auto"/>
        <w:right w:val="none" w:sz="0" w:space="0" w:color="auto"/>
      </w:divBdr>
    </w:div>
    <w:div w:id="18872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odulhandbuch@wiwinf.uni-du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72AD-F0B4-4982-BDB2-3921D54D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6555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Vorlage für Module und Veranstaltungen (bolognaT3)</vt:lpstr>
    </vt:vector>
  </TitlesOfParts>
  <Company>Universität Essen</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Module und Veranstaltungen (bolognaT3)</dc:title>
  <dc:subject>Ordnungen, Dokumente</dc:subject>
  <dc:creator>Uni DuE, Fachbereich WiWi - AG MHB - joern.mueller@uni-due.de</dc:creator>
  <dc:description>AG MHB - joern.mueller@uni-due.de</dc:description>
  <cp:lastModifiedBy>Jamroz, Paulina</cp:lastModifiedBy>
  <cp:revision>2</cp:revision>
  <dcterms:created xsi:type="dcterms:W3CDTF">2024-10-01T15:54:00Z</dcterms:created>
  <dcterms:modified xsi:type="dcterms:W3CDTF">2024-10-01T15:54:00Z</dcterms:modified>
  <cp:category>Ordnungen, Dokumente</cp:category>
</cp:coreProperties>
</file>